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6F2E91" w:rsidRDefault="00A21E9A" w:rsidP="00A21E9A">
      <w:pPr>
        <w:pStyle w:val="berschrift1"/>
        <w:ind w:left="0"/>
        <w:rPr>
          <w:rFonts w:asciiTheme="minorHAnsi" w:hAnsiTheme="minorHAnsi" w:cstheme="minorHAnsi"/>
          <w:color w:val="F50013"/>
          <w:lang w:val="en-US"/>
        </w:rPr>
      </w:pPr>
    </w:p>
    <w:p w14:paraId="10C5AD6F" w14:textId="77777777" w:rsidR="00A21E9A" w:rsidRPr="006F2E91" w:rsidRDefault="00A21E9A" w:rsidP="00A21E9A">
      <w:pPr>
        <w:pStyle w:val="berschrift1"/>
        <w:ind w:left="0"/>
        <w:rPr>
          <w:rFonts w:asciiTheme="minorHAnsi" w:hAnsiTheme="minorHAnsi" w:cstheme="minorHAnsi"/>
          <w:color w:val="F50013"/>
          <w:lang w:val="en-US"/>
        </w:rPr>
      </w:pPr>
    </w:p>
    <w:p w14:paraId="02D0ED28" w14:textId="77777777" w:rsidR="00A21E9A" w:rsidRPr="00A21E9A" w:rsidRDefault="00A21E9A" w:rsidP="00A21E9A">
      <w:pPr>
        <w:widowControl w:val="0"/>
        <w:autoSpaceDE w:val="0"/>
        <w:autoSpaceDN w:val="0"/>
        <w:outlineLvl w:val="0"/>
        <w:rPr>
          <w:rFonts w:ascii="Calibri" w:eastAsia="Arial" w:hAnsi="Calibri" w:cs="Calibri"/>
          <w:b/>
          <w:bCs/>
          <w:lang w:eastAsia="en-US"/>
        </w:rPr>
      </w:pPr>
      <w:r w:rsidRPr="00A21E9A">
        <w:rPr>
          <w:rFonts w:ascii="Calibri" w:eastAsia="Arial" w:hAnsi="Calibri" w:cs="Calibri"/>
          <w:b/>
          <w:bCs/>
          <w:color w:val="F50013"/>
          <w:lang w:eastAsia="en-US"/>
        </w:rPr>
        <w:t>Die höchsten Gezeiten der Welt</w:t>
      </w:r>
    </w:p>
    <w:p w14:paraId="2426BDAD" w14:textId="77777777" w:rsidR="00A21E9A" w:rsidRPr="00A21E9A" w:rsidRDefault="00A21E9A" w:rsidP="00A21E9A">
      <w:pPr>
        <w:widowControl w:val="0"/>
        <w:autoSpaceDE w:val="0"/>
        <w:autoSpaceDN w:val="0"/>
        <w:spacing w:before="9"/>
        <w:rPr>
          <w:rFonts w:ascii="Calibri" w:eastAsia="Arial" w:hAnsi="Calibri" w:cs="Calibri"/>
          <w:b/>
          <w:lang w:eastAsia="en-US"/>
        </w:rPr>
      </w:pPr>
    </w:p>
    <w:p w14:paraId="7D474B6A" w14:textId="77777777" w:rsidR="00A21E9A" w:rsidRPr="00A21E9A" w:rsidRDefault="00A21E9A" w:rsidP="00A21E9A">
      <w:pPr>
        <w:widowControl w:val="0"/>
        <w:autoSpaceDE w:val="0"/>
        <w:autoSpaceDN w:val="0"/>
        <w:spacing w:before="1"/>
        <w:outlineLvl w:val="1"/>
        <w:rPr>
          <w:rFonts w:ascii="Calibri" w:eastAsia="Arial" w:hAnsi="Calibri" w:cs="Calibri"/>
          <w:b/>
          <w:bCs/>
          <w:lang w:eastAsia="en-US"/>
        </w:rPr>
      </w:pPr>
      <w:r w:rsidRPr="00A21E9A">
        <w:rPr>
          <w:rFonts w:ascii="Calibri" w:eastAsia="Arial" w:hAnsi="Calibri" w:cs="Calibri"/>
          <w:b/>
          <w:bCs/>
          <w:color w:val="FF0000"/>
          <w:lang w:eastAsia="en-US"/>
        </w:rPr>
        <w:t xml:space="preserve">Der </w:t>
      </w:r>
      <w:hyperlink r:id="rId8">
        <w:r w:rsidRPr="00A21E9A">
          <w:rPr>
            <w:rFonts w:ascii="Calibri" w:eastAsia="Arial" w:hAnsi="Calibri" w:cs="Calibri"/>
            <w:b/>
            <w:bCs/>
            <w:color w:val="FF0000"/>
            <w:u w:val="thick" w:color="FF0000"/>
            <w:lang w:eastAsia="en-US"/>
          </w:rPr>
          <w:t>Fundy National Park</w:t>
        </w:r>
        <w:r w:rsidRPr="00A21E9A">
          <w:rPr>
            <w:rFonts w:ascii="Calibri" w:eastAsia="Arial" w:hAnsi="Calibri" w:cs="Calibri"/>
            <w:b/>
            <w:bCs/>
            <w:color w:val="FF0000"/>
            <w:lang w:eastAsia="en-US"/>
          </w:rPr>
          <w:t xml:space="preserve"> </w:t>
        </w:r>
      </w:hyperlink>
      <w:r w:rsidRPr="00A21E9A">
        <w:rPr>
          <w:rFonts w:ascii="Calibri" w:eastAsia="Arial" w:hAnsi="Calibri" w:cs="Calibri"/>
          <w:b/>
          <w:bCs/>
          <w:color w:val="F50013"/>
          <w:lang w:eastAsia="en-US"/>
        </w:rPr>
        <w:t>(New Brunswick) macht mit einigen der widerstandsfähigsten Meeresbewohner der Welt bekannt</w:t>
      </w:r>
    </w:p>
    <w:p w14:paraId="33251533" w14:textId="77777777" w:rsidR="00A21E9A" w:rsidRPr="00A21E9A" w:rsidRDefault="00A21E9A" w:rsidP="00A21E9A">
      <w:pPr>
        <w:widowControl w:val="0"/>
        <w:autoSpaceDE w:val="0"/>
        <w:autoSpaceDN w:val="0"/>
        <w:spacing w:before="11"/>
        <w:rPr>
          <w:rFonts w:ascii="Calibri" w:eastAsia="Arial" w:hAnsi="Calibri" w:cs="Calibri"/>
          <w:b/>
          <w:sz w:val="11"/>
          <w:szCs w:val="20"/>
          <w:lang w:eastAsia="en-US"/>
        </w:rPr>
      </w:pPr>
    </w:p>
    <w:p w14:paraId="30AB0A63" w14:textId="77777777" w:rsidR="00A21E9A" w:rsidRPr="00A21E9A" w:rsidRDefault="00A21E9A" w:rsidP="006F2E91">
      <w:pPr>
        <w:widowControl w:val="0"/>
        <w:autoSpaceDE w:val="0"/>
        <w:autoSpaceDN w:val="0"/>
        <w:jc w:val="both"/>
        <w:rPr>
          <w:rFonts w:ascii="Calibri" w:eastAsia="Arial" w:hAnsi="Calibri" w:cs="Calibri"/>
          <w:lang w:eastAsia="en-US"/>
        </w:rPr>
      </w:pPr>
      <w:r w:rsidRPr="00A21E9A">
        <w:rPr>
          <w:rFonts w:ascii="Calibri" w:eastAsia="Arial" w:hAnsi="Calibri" w:cs="Calibri"/>
          <w:b/>
          <w:lang w:eastAsia="en-US"/>
        </w:rPr>
        <w:t xml:space="preserve">Dramatisch: </w:t>
      </w:r>
      <w:r w:rsidRPr="00A21E9A">
        <w:rPr>
          <w:rFonts w:ascii="Calibri" w:eastAsia="Arial" w:hAnsi="Calibri" w:cs="Calibri"/>
          <w:lang w:eastAsia="en-US"/>
        </w:rPr>
        <w:t xml:space="preserve">Zu den beeindruckendsten Erlebnissen im Fundy National Park gehört das Spiel der Weltrekordgezeiten in der Bay </w:t>
      </w:r>
      <w:proofErr w:type="spellStart"/>
      <w:r w:rsidRPr="00A21E9A">
        <w:rPr>
          <w:rFonts w:ascii="Calibri" w:eastAsia="Arial" w:hAnsi="Calibri" w:cs="Calibri"/>
          <w:lang w:eastAsia="en-US"/>
        </w:rPr>
        <w:t>of</w:t>
      </w:r>
      <w:proofErr w:type="spellEnd"/>
      <w:r w:rsidRPr="00A21E9A">
        <w:rPr>
          <w:rFonts w:ascii="Calibri" w:eastAsia="Arial" w:hAnsi="Calibri" w:cs="Calibri"/>
          <w:lang w:eastAsia="en-US"/>
        </w:rPr>
        <w:t xml:space="preserve"> Fundy. An der Küste des Nationalparks lässt sich die spektakuläre Hobelarbeit des Tidenhubs am felsig-surrealen Litoral leicht erkennen. Der Unterschied zwischen Ebbe und Flut beträgt dabei bis zu 12 Meter!</w:t>
      </w:r>
    </w:p>
    <w:p w14:paraId="2CBA4F08" w14:textId="77777777" w:rsidR="00A21E9A" w:rsidRPr="00A21E9A" w:rsidRDefault="00A21E9A" w:rsidP="006F2E91">
      <w:pPr>
        <w:widowControl w:val="0"/>
        <w:autoSpaceDE w:val="0"/>
        <w:autoSpaceDN w:val="0"/>
        <w:jc w:val="both"/>
        <w:rPr>
          <w:rFonts w:ascii="Calibri" w:eastAsia="Arial" w:hAnsi="Calibri" w:cs="Calibri"/>
          <w:sz w:val="21"/>
          <w:szCs w:val="20"/>
          <w:lang w:eastAsia="en-US"/>
        </w:rPr>
      </w:pPr>
    </w:p>
    <w:p w14:paraId="0276C24C" w14:textId="77777777" w:rsidR="00A21E9A" w:rsidRPr="00A21E9A" w:rsidRDefault="00A21E9A" w:rsidP="006F2E91">
      <w:pPr>
        <w:widowControl w:val="0"/>
        <w:autoSpaceDE w:val="0"/>
        <w:autoSpaceDN w:val="0"/>
        <w:ind w:right="4395"/>
        <w:jc w:val="both"/>
        <w:rPr>
          <w:rFonts w:ascii="Calibri" w:eastAsia="Arial" w:hAnsi="Calibri" w:cs="Calibri"/>
          <w:sz w:val="22"/>
          <w:szCs w:val="22"/>
          <w:lang w:eastAsia="en-US"/>
        </w:rPr>
      </w:pPr>
      <w:r w:rsidRPr="00A21E9A">
        <w:rPr>
          <w:rFonts w:ascii="Calibri" w:eastAsia="Arial" w:hAnsi="Calibri" w:cs="Calibri"/>
          <w:noProof/>
        </w:rPr>
        <w:drawing>
          <wp:anchor distT="0" distB="0" distL="180340" distR="0" simplePos="0" relativeHeight="251662336" behindDoc="0" locked="0" layoutInCell="1" allowOverlap="1" wp14:anchorId="08F39C16" wp14:editId="704E0455">
            <wp:simplePos x="0" y="0"/>
            <wp:positionH relativeFrom="page">
              <wp:posOffset>4371975</wp:posOffset>
            </wp:positionH>
            <wp:positionV relativeFrom="page">
              <wp:posOffset>4295140</wp:posOffset>
            </wp:positionV>
            <wp:extent cx="2808000" cy="1728000"/>
            <wp:effectExtent l="0" t="0" r="0" b="5715"/>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808000" cy="1728000"/>
                    </a:xfrm>
                    <a:prstGeom prst="rect">
                      <a:avLst/>
                    </a:prstGeom>
                  </pic:spPr>
                </pic:pic>
              </a:graphicData>
            </a:graphic>
            <wp14:sizeRelH relativeFrom="margin">
              <wp14:pctWidth>0</wp14:pctWidth>
            </wp14:sizeRelH>
            <wp14:sizeRelV relativeFrom="margin">
              <wp14:pctHeight>0</wp14:pctHeight>
            </wp14:sizeRelV>
          </wp:anchor>
        </w:drawing>
      </w:r>
      <w:r w:rsidRPr="00A21E9A">
        <w:rPr>
          <w:rFonts w:ascii="Calibri" w:eastAsia="Arial" w:hAnsi="Calibri" w:cs="Calibri"/>
          <w:b/>
          <w:lang w:eastAsia="en-US"/>
        </w:rPr>
        <w:t xml:space="preserve">Meeresbewohner satt: </w:t>
      </w:r>
      <w:r w:rsidRPr="00A21E9A">
        <w:rPr>
          <w:rFonts w:ascii="Calibri" w:eastAsia="Arial" w:hAnsi="Calibri" w:cs="Calibri"/>
          <w:lang w:eastAsia="en-US"/>
        </w:rPr>
        <w:t xml:space="preserve">Bei Ebbe lässt das Meer in der Bay riesige </w:t>
      </w:r>
      <w:proofErr w:type="spellStart"/>
      <w:r w:rsidRPr="00A21E9A">
        <w:rPr>
          <w:rFonts w:ascii="Calibri" w:eastAsia="Arial" w:hAnsi="Calibri" w:cs="Calibri"/>
          <w:lang w:eastAsia="en-US"/>
        </w:rPr>
        <w:t>Wattenmeergebiete</w:t>
      </w:r>
      <w:proofErr w:type="spellEnd"/>
      <w:r w:rsidRPr="00A21E9A">
        <w:rPr>
          <w:rFonts w:ascii="Calibri" w:eastAsia="Arial" w:hAnsi="Calibri" w:cs="Calibri"/>
          <w:lang w:eastAsia="en-US"/>
        </w:rPr>
        <w:t xml:space="preserve"> zurück. Zahllose tierische Bewohner kommen jetzt zum Vorschein. Besucher können in Gummistiefel durch Schlamm-, Sand- und Algenfelder wandern und Felskrabben, Wellhorn- und Strandschnecken sowie viele andere Krustentiere entdecken. Das Watt dient auch als Buffet für Schwärme winziger Strandläufer und anderer Küstenvögel.</w:t>
      </w:r>
    </w:p>
    <w:p w14:paraId="21088FAA" w14:textId="77777777" w:rsidR="00A21E9A" w:rsidRPr="00A21E9A" w:rsidRDefault="00A21E9A" w:rsidP="006F2E91">
      <w:pPr>
        <w:widowControl w:val="0"/>
        <w:autoSpaceDE w:val="0"/>
        <w:autoSpaceDN w:val="0"/>
        <w:ind w:right="4395"/>
        <w:jc w:val="both"/>
        <w:rPr>
          <w:rFonts w:ascii="Calibri" w:eastAsia="Arial" w:hAnsi="Calibri" w:cs="Calibri"/>
          <w:sz w:val="22"/>
          <w:szCs w:val="22"/>
          <w:lang w:eastAsia="en-US"/>
        </w:rPr>
      </w:pPr>
    </w:p>
    <w:p w14:paraId="607C2D1F" w14:textId="77777777" w:rsidR="00A21E9A" w:rsidRPr="00A21E9A" w:rsidRDefault="00A21E9A" w:rsidP="006F2E91">
      <w:pPr>
        <w:widowControl w:val="0"/>
        <w:autoSpaceDE w:val="0"/>
        <w:autoSpaceDN w:val="0"/>
        <w:ind w:right="4395"/>
        <w:jc w:val="both"/>
        <w:rPr>
          <w:rFonts w:ascii="Calibri" w:eastAsia="Arial" w:hAnsi="Calibri" w:cs="Calibri"/>
          <w:sz w:val="22"/>
          <w:szCs w:val="22"/>
          <w:lang w:eastAsia="en-US"/>
        </w:rPr>
      </w:pPr>
    </w:p>
    <w:p w14:paraId="16DBF03B" w14:textId="77777777" w:rsidR="00A21E9A" w:rsidRPr="00A21E9A" w:rsidRDefault="00A21E9A" w:rsidP="006F2E91">
      <w:pPr>
        <w:widowControl w:val="0"/>
        <w:autoSpaceDE w:val="0"/>
        <w:autoSpaceDN w:val="0"/>
        <w:ind w:right="4395"/>
        <w:jc w:val="both"/>
        <w:rPr>
          <w:rFonts w:ascii="Calibri" w:eastAsia="Arial" w:hAnsi="Calibri" w:cs="Calibri"/>
          <w:sz w:val="22"/>
          <w:szCs w:val="22"/>
          <w:lang w:eastAsia="en-US"/>
        </w:rPr>
      </w:pPr>
    </w:p>
    <w:p w14:paraId="0E9BC57A" w14:textId="77777777" w:rsidR="00A21E9A" w:rsidRPr="00A21E9A" w:rsidRDefault="00A21E9A" w:rsidP="006F2E91">
      <w:pPr>
        <w:widowControl w:val="0"/>
        <w:autoSpaceDE w:val="0"/>
        <w:autoSpaceDN w:val="0"/>
        <w:jc w:val="both"/>
        <w:rPr>
          <w:rFonts w:ascii="Calibri" w:eastAsia="Arial" w:hAnsi="Calibri" w:cs="Calibri"/>
          <w:lang w:eastAsia="en-US"/>
        </w:rPr>
      </w:pPr>
      <w:r w:rsidRPr="00A21E9A">
        <w:rPr>
          <w:rFonts w:ascii="Calibri" w:eastAsia="Arial" w:hAnsi="Calibri" w:cs="Calibri"/>
          <w:b/>
          <w:lang w:eastAsia="en-US"/>
        </w:rPr>
        <w:t xml:space="preserve">Super zähe Kerle: </w:t>
      </w:r>
      <w:r w:rsidRPr="00A21E9A">
        <w:rPr>
          <w:rFonts w:ascii="Calibri" w:eastAsia="Arial" w:hAnsi="Calibri" w:cs="Calibri"/>
          <w:lang w:eastAsia="en-US"/>
        </w:rPr>
        <w:t>Diese Meerestiere zu den zähesten der Erde. Besonders in Küstennähe verändern sich die Bedingungen in ihrem Lebensraum tagtäglich. Bei Flut leben diese Tiere im Salzwasser. Bei Ebbe können sie im Süßwasser von Regen leben oder von der Sonne ausgetrocknet werden. Je nach Jahreszeit haben sie zudem mit großen Temperaturschwankungen, hohem Wellengang und sogar Eis zu kämpfen. Viele Arten haben sich diesen extremen Bedingungen angepasst. Damit sie bei Ebbe nicht austrocknen, verstecken sich beispielsweise Krebse und Schnecken unter Felsen oder in feuchten Spalten, während Rankenfußkrebse und Muscheln sich fest verschließen, um kleine Mengen Meerwasser in ihren Schalen zu halten. Damit erzeugen diese Spezialisten ihr eigenes Gezeitenbecken.</w:t>
      </w:r>
    </w:p>
    <w:p w14:paraId="55A4F556" w14:textId="77777777" w:rsidR="002B705B" w:rsidRPr="002962D9"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10"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lastRenderedPageBreak/>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736245" w:rsidP="00B61BFA">
      <w:pPr>
        <w:snapToGrid w:val="0"/>
        <w:ind w:left="284" w:right="278"/>
        <w:jc w:val="both"/>
        <w:rPr>
          <w:rFonts w:ascii="Calibri" w:hAnsi="Calibri" w:cs="Calibri"/>
          <w:b/>
          <w:bCs/>
          <w:color w:val="333333"/>
          <w:sz w:val="21"/>
          <w:szCs w:val="21"/>
          <w:lang w:val="en-CA"/>
        </w:rPr>
      </w:pPr>
      <w:hyperlink r:id="rId11"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2"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13"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14"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15"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16"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17"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18"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19"/>
      <w:footerReference w:type="default" r:id="rId20"/>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D3817" w14:textId="77777777" w:rsidR="00736245" w:rsidRDefault="00736245">
      <w:r>
        <w:separator/>
      </w:r>
    </w:p>
  </w:endnote>
  <w:endnote w:type="continuationSeparator" w:id="0">
    <w:p w14:paraId="446EC0BC" w14:textId="77777777" w:rsidR="00736245" w:rsidRDefault="007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4473" w14:textId="77777777" w:rsidR="00736245" w:rsidRDefault="00736245">
      <w:r>
        <w:separator/>
      </w:r>
    </w:p>
  </w:footnote>
  <w:footnote w:type="continuationSeparator" w:id="0">
    <w:p w14:paraId="603F07BF" w14:textId="77777777" w:rsidR="00736245" w:rsidRDefault="0073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5115E2"/>
    <w:rsid w:val="00511F79"/>
    <w:rsid w:val="005236D1"/>
    <w:rsid w:val="005253A2"/>
    <w:rsid w:val="00526EC9"/>
    <w:rsid w:val="00534EF2"/>
    <w:rsid w:val="00535C5B"/>
    <w:rsid w:val="00537F2E"/>
    <w:rsid w:val="0054125B"/>
    <w:rsid w:val="00545EF3"/>
    <w:rsid w:val="00552682"/>
    <w:rsid w:val="00556C2C"/>
    <w:rsid w:val="0056473A"/>
    <w:rsid w:val="0056692B"/>
    <w:rsid w:val="005818FA"/>
    <w:rsid w:val="00582DFA"/>
    <w:rsid w:val="00587889"/>
    <w:rsid w:val="00597EC7"/>
    <w:rsid w:val="005A59F4"/>
    <w:rsid w:val="005B43A5"/>
    <w:rsid w:val="005C1DF1"/>
    <w:rsid w:val="005C51DA"/>
    <w:rsid w:val="005E2D71"/>
    <w:rsid w:val="005E46C2"/>
    <w:rsid w:val="005E5E87"/>
    <w:rsid w:val="005F6D60"/>
    <w:rsid w:val="005F76CF"/>
    <w:rsid w:val="00601468"/>
    <w:rsid w:val="00604A61"/>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4B6B"/>
    <w:rsid w:val="006E65F6"/>
    <w:rsid w:val="006F2E91"/>
    <w:rsid w:val="006F3128"/>
    <w:rsid w:val="0070285F"/>
    <w:rsid w:val="007042C0"/>
    <w:rsid w:val="00705170"/>
    <w:rsid w:val="007054BF"/>
    <w:rsid w:val="0072218E"/>
    <w:rsid w:val="007242A7"/>
    <w:rsid w:val="00734D7A"/>
    <w:rsid w:val="00736245"/>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4ED2"/>
    <w:rsid w:val="007E2179"/>
    <w:rsid w:val="007F454B"/>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D6137"/>
    <w:rsid w:val="008E5F71"/>
    <w:rsid w:val="008F43D0"/>
    <w:rsid w:val="008F7954"/>
    <w:rsid w:val="009012B3"/>
    <w:rsid w:val="00910D3F"/>
    <w:rsid w:val="009110E6"/>
    <w:rsid w:val="00912691"/>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2DBA"/>
    <w:rsid w:val="00A936FB"/>
    <w:rsid w:val="00A93738"/>
    <w:rsid w:val="00AA308C"/>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5640"/>
    <w:rsid w:val="00F770B2"/>
    <w:rsid w:val="00F818B4"/>
    <w:rsid w:val="00F82139"/>
    <w:rsid w:val="00F848B7"/>
    <w:rsid w:val="00F85662"/>
    <w:rsid w:val="00F857D2"/>
    <w:rsid w:val="00F9026A"/>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c.gc.ca/en/pn-np/nb/fundy" TargetMode="External"/><Relationship Id="rId13" Type="http://schemas.openxmlformats.org/officeDocument/2006/relationships/hyperlink" Target="http://www.keepexploring.de/" TargetMode="External"/><Relationship Id="rId18" Type="http://schemas.openxmlformats.org/officeDocument/2006/relationships/hyperlink" Target="http://instagram.com/explorecana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anada-presse.de/" TargetMode="External"/><Relationship Id="rId17" Type="http://schemas.openxmlformats.org/officeDocument/2006/relationships/hyperlink" Target="http://pinterest.com/ExploreCanada" TargetMode="External"/><Relationship Id="rId2" Type="http://schemas.openxmlformats.org/officeDocument/2006/relationships/styles" Target="styles.xml"/><Relationship Id="rId16" Type="http://schemas.openxmlformats.org/officeDocument/2006/relationships/hyperlink" Target="http://www.youtube.com/entdeckeKana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destination-office.de" TargetMode="External"/><Relationship Id="rId5" Type="http://schemas.openxmlformats.org/officeDocument/2006/relationships/footnotes" Target="footnotes.xml"/><Relationship Id="rId15" Type="http://schemas.openxmlformats.org/officeDocument/2006/relationships/hyperlink" Target="http://www.twitter.com/entdeckekanada" TargetMode="External"/><Relationship Id="rId10" Type="http://schemas.openxmlformats.org/officeDocument/2006/relationships/hyperlink" Target="http://www.canada.travel/corpor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acebook.com/entdeckekanada"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Lior Dzialoszynski</cp:lastModifiedBy>
  <cp:revision>3</cp:revision>
  <cp:lastPrinted>2019-12-02T11:58:00Z</cp:lastPrinted>
  <dcterms:created xsi:type="dcterms:W3CDTF">2020-10-27T14:02:00Z</dcterms:created>
  <dcterms:modified xsi:type="dcterms:W3CDTF">2020-10-27T15:38:00Z</dcterms:modified>
</cp:coreProperties>
</file>