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C09B" w14:textId="1C0FDA53" w:rsidR="00AC1EAD" w:rsidRDefault="004A4700" w:rsidP="00F71BBF">
      <w:pPr>
        <w:pStyle w:val="KeinAbsatzformat"/>
        <w:tabs>
          <w:tab w:val="left" w:pos="709"/>
        </w:tabs>
        <w:spacing w:line="276" w:lineRule="auto"/>
        <w:ind w:left="284" w:right="260"/>
        <w:jc w:val="center"/>
        <w:rPr>
          <w:rFonts w:ascii="Calibri" w:eastAsia="Calibri" w:hAnsi="Calibri" w:cs="Calibri"/>
        </w:rPr>
      </w:pPr>
      <w:r>
        <w:rPr>
          <w:rFonts w:ascii="Calibri" w:eastAsia="Calibri" w:hAnsi="Calibri" w:cs="Calibri"/>
          <w:noProof/>
        </w:rPr>
        <w:drawing>
          <wp:inline distT="0" distB="0" distL="0" distR="0" wp14:anchorId="6D214061" wp14:editId="2F3D305F">
            <wp:extent cx="1811215" cy="624254"/>
            <wp:effectExtent l="0" t="0" r="5080" b="0"/>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10"/>
                    <a:stretch>
                      <a:fillRect/>
                    </a:stretch>
                  </pic:blipFill>
                  <pic:spPr>
                    <a:xfrm>
                      <a:off x="0" y="0"/>
                      <a:ext cx="1818788" cy="626864"/>
                    </a:xfrm>
                    <a:prstGeom prst="rect">
                      <a:avLst/>
                    </a:prstGeom>
                    <a:ln w="12700" cap="flat">
                      <a:noFill/>
                      <a:miter lim="400000"/>
                    </a:ln>
                    <a:effectLst/>
                  </pic:spPr>
                </pic:pic>
              </a:graphicData>
            </a:graphic>
          </wp:inline>
        </w:drawing>
      </w:r>
    </w:p>
    <w:p w14:paraId="3C09BFEB" w14:textId="77777777" w:rsidR="00AC1EAD" w:rsidRDefault="005C1DF1" w:rsidP="00F71BBF">
      <w:pPr>
        <w:pStyle w:val="KeinAbsatzformat"/>
        <w:tabs>
          <w:tab w:val="left" w:pos="709"/>
        </w:tabs>
        <w:spacing w:line="276" w:lineRule="auto"/>
        <w:ind w:right="260"/>
        <w:jc w:val="both"/>
        <w:rPr>
          <w:rFonts w:ascii="Calibri" w:eastAsia="Calibri" w:hAnsi="Calibri" w:cs="Calibri"/>
        </w:rPr>
      </w:pPr>
      <w:r>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4D089E8A">
                <wp:simplePos x="0" y="0"/>
                <wp:positionH relativeFrom="column">
                  <wp:posOffset>-109220</wp:posOffset>
                </wp:positionH>
                <wp:positionV relativeFrom="line">
                  <wp:posOffset>60309</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xmlns:a="http://schemas.openxmlformats.org/drawingml/2006/main" xmlns:pic="http://schemas.openxmlformats.org/drawingml/2006/picture" xmlns:mv="urn:schemas-microsoft-com:mac:vml" xmlns:mo="http://schemas.microsoft.com/office/mac/office/2008/main">
            <w:pict w14:anchorId="664A6703">
              <v:line id="_x0000_s1026" style="visibility:visible;position:absolute;margin-left:-8.6pt;margin-top:4.7pt;width:556.2pt;height:0.0pt;z-index:251659264;mso-position-horizontal:absolute;mso-position-horizontal-relative:text;mso-position-vertical:absolute;mso-position-vertical-relative:line;mso-wrap-distance-left:0.0pt;mso-wrap-distance-top:0.0pt;mso-wrap-distance-right:0.0pt;mso-wrap-distance-bottom:0.0pt;">
                <v:fill on="f"/>
                <v:stroke weight="1.5pt" color="#98241D" opacity="100.0%" linestyle="single" miterlimit="800.0%" joinstyle="miter" endcap="square" dashstyle="solid" filltype="solid" startarrow="none" startarrowwidth="medium" startarrowlength="medium" endarrow="none" endarrowwidth="medium" endarrowlength="medium"/>
                <w10:wrap type="none" side="bothSides" anchorx="text"/>
              </v:line>
            </w:pict>
          </mc:Fallback>
        </mc:AlternateContent>
      </w:r>
    </w:p>
    <w:p w14:paraId="5D146A65" w14:textId="77777777" w:rsidR="00AC1EAD" w:rsidRDefault="00AC1EAD" w:rsidP="00F71BBF">
      <w:pPr>
        <w:tabs>
          <w:tab w:val="left" w:pos="709"/>
        </w:tabs>
        <w:spacing w:line="276" w:lineRule="auto"/>
        <w:ind w:left="284" w:right="260"/>
        <w:jc w:val="both"/>
        <w:rPr>
          <w:rFonts w:ascii="Calibri" w:eastAsia="Calibri" w:hAnsi="Calibri" w:cs="Calibri"/>
        </w:rPr>
      </w:pPr>
    </w:p>
    <w:p w14:paraId="73427E3A" w14:textId="77777777" w:rsidR="00AC1EAD" w:rsidRPr="00283279" w:rsidRDefault="005C1DF1" w:rsidP="00F71BBF">
      <w:pPr>
        <w:pStyle w:val="berschrift1"/>
        <w:tabs>
          <w:tab w:val="left" w:pos="709"/>
        </w:tabs>
        <w:spacing w:line="276" w:lineRule="auto"/>
        <w:ind w:left="284" w:right="260" w:firstLine="0"/>
        <w:jc w:val="both"/>
        <w:rPr>
          <w:rFonts w:ascii="Calibri" w:eastAsia="Calibri" w:hAnsi="Calibri" w:cs="Calibri"/>
          <w:sz w:val="22"/>
          <w:szCs w:val="22"/>
          <w:lang w:val="en-CA"/>
        </w:rPr>
      </w:pPr>
      <w:r w:rsidRPr="00283279">
        <w:rPr>
          <w:rFonts w:ascii="Calibri" w:eastAsia="Calibri" w:hAnsi="Calibri" w:cs="Calibri"/>
          <w:color w:val="CC0000"/>
          <w:sz w:val="22"/>
          <w:szCs w:val="22"/>
          <w:u w:color="CC0000"/>
          <w:lang w:val="en-CA"/>
        </w:rPr>
        <w:t>M E D I E N I N F O R M A T I O N</w:t>
      </w:r>
    </w:p>
    <w:p w14:paraId="58F17998" w14:textId="16519B2B" w:rsidR="00AC1EAD" w:rsidRPr="00283279" w:rsidRDefault="00FB2AF7" w:rsidP="00F71BBF">
      <w:pPr>
        <w:tabs>
          <w:tab w:val="left" w:pos="709"/>
          <w:tab w:val="right" w:pos="8789"/>
        </w:tabs>
        <w:spacing w:line="276" w:lineRule="auto"/>
        <w:ind w:left="142" w:right="260" w:hanging="142"/>
        <w:jc w:val="both"/>
        <w:rPr>
          <w:rFonts w:ascii="Calibri" w:eastAsia="Calibri" w:hAnsi="Calibri" w:cs="Calibri"/>
          <w:sz w:val="22"/>
          <w:szCs w:val="22"/>
        </w:rPr>
      </w:pPr>
      <w:r w:rsidRPr="00833F12">
        <w:rPr>
          <w:rFonts w:ascii="Calibri" w:eastAsia="Calibri" w:hAnsi="Calibri" w:cs="Calibri"/>
          <w:b/>
          <w:bCs/>
          <w:sz w:val="22"/>
          <w:szCs w:val="22"/>
          <w:lang w:val="en-CA"/>
        </w:rPr>
        <w:tab/>
        <w:t xml:space="preserve"> </w:t>
      </w:r>
      <w:r w:rsidR="001A53F6" w:rsidRPr="00833F12">
        <w:rPr>
          <w:rFonts w:ascii="Calibri" w:eastAsia="Calibri" w:hAnsi="Calibri" w:cs="Calibri"/>
          <w:sz w:val="22"/>
          <w:szCs w:val="22"/>
          <w:lang w:val="en-CA"/>
        </w:rPr>
        <w:t xml:space="preserve"> </w:t>
      </w:r>
      <w:r w:rsidR="001A53F6" w:rsidRPr="00283279">
        <w:rPr>
          <w:rFonts w:ascii="Calibri" w:eastAsia="Calibri" w:hAnsi="Calibri" w:cs="Calibri"/>
          <w:sz w:val="22"/>
          <w:szCs w:val="22"/>
        </w:rPr>
        <w:t>(</w:t>
      </w:r>
      <w:r w:rsidR="00F71BBF">
        <w:rPr>
          <w:rFonts w:ascii="Calibri" w:eastAsia="Calibri" w:hAnsi="Calibri" w:cs="Calibri"/>
          <w:sz w:val="22"/>
          <w:szCs w:val="22"/>
        </w:rPr>
        <w:t>1</w:t>
      </w:r>
      <w:r w:rsidR="005C1DF1" w:rsidRPr="00283279">
        <w:rPr>
          <w:rFonts w:ascii="Calibri" w:eastAsia="Calibri" w:hAnsi="Calibri" w:cs="Calibri"/>
          <w:sz w:val="22"/>
          <w:szCs w:val="22"/>
        </w:rPr>
        <w:t>/20</w:t>
      </w:r>
      <w:r w:rsidR="00477815" w:rsidRPr="00283279">
        <w:rPr>
          <w:rFonts w:ascii="Calibri" w:eastAsia="Calibri" w:hAnsi="Calibri" w:cs="Calibri"/>
          <w:sz w:val="22"/>
          <w:szCs w:val="22"/>
        </w:rPr>
        <w:t>2</w:t>
      </w:r>
      <w:r w:rsidR="00F71BBF">
        <w:rPr>
          <w:rFonts w:ascii="Calibri" w:eastAsia="Calibri" w:hAnsi="Calibri" w:cs="Calibri"/>
          <w:sz w:val="22"/>
          <w:szCs w:val="22"/>
        </w:rPr>
        <w:t>1</w:t>
      </w:r>
      <w:r w:rsidR="005C1DF1" w:rsidRPr="00283279">
        <w:rPr>
          <w:rFonts w:ascii="Calibri" w:eastAsia="Calibri" w:hAnsi="Calibri" w:cs="Calibri"/>
          <w:sz w:val="22"/>
          <w:szCs w:val="22"/>
        </w:rPr>
        <w:t>)</w:t>
      </w:r>
    </w:p>
    <w:p w14:paraId="26407330" w14:textId="77777777" w:rsidR="00AC1EAD" w:rsidRPr="00F71BBF" w:rsidRDefault="00AC1EAD" w:rsidP="00F71BBF">
      <w:pPr>
        <w:tabs>
          <w:tab w:val="left" w:pos="709"/>
          <w:tab w:val="right" w:pos="8789"/>
        </w:tabs>
        <w:spacing w:line="276" w:lineRule="auto"/>
        <w:ind w:right="260"/>
        <w:jc w:val="both"/>
        <w:rPr>
          <w:rFonts w:ascii="Calibri" w:eastAsia="Calibri" w:hAnsi="Calibri" w:cs="Calibri"/>
          <w:b/>
          <w:bCs/>
          <w:caps/>
          <w:sz w:val="28"/>
          <w:szCs w:val="28"/>
        </w:rPr>
      </w:pPr>
    </w:p>
    <w:p w14:paraId="68940667" w14:textId="12865211" w:rsidR="00D72566" w:rsidRPr="00F71BBF" w:rsidRDefault="00F71BBF" w:rsidP="00F71BBF">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sz w:val="28"/>
          <w:szCs w:val="28"/>
        </w:rPr>
      </w:pPr>
      <w:r w:rsidRPr="00F71BBF">
        <w:rPr>
          <w:rFonts w:ascii="Calibri" w:eastAsia="Calibri" w:hAnsi="Calibri" w:cs="Calibri"/>
          <w:b/>
          <w:bCs/>
          <w:sz w:val="28"/>
          <w:szCs w:val="28"/>
        </w:rPr>
        <w:t>Kanadas Herz schlägt für Vielfalt</w:t>
      </w:r>
    </w:p>
    <w:p w14:paraId="31B691A6" w14:textId="5D67E115" w:rsidR="00AC1EAD" w:rsidRPr="00F71BBF" w:rsidRDefault="00F71BBF" w:rsidP="00F71BBF">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jc w:val="center"/>
        <w:rPr>
          <w:rFonts w:ascii="Calibri" w:eastAsia="Calibri" w:hAnsi="Calibri" w:cs="Calibri"/>
          <w:b/>
          <w:bCs/>
        </w:rPr>
      </w:pPr>
      <w:r w:rsidRPr="00F71BBF">
        <w:rPr>
          <w:rFonts w:ascii="Calibri" w:eastAsia="Calibri" w:hAnsi="Calibri" w:cs="Calibri"/>
          <w:b/>
          <w:bCs/>
        </w:rPr>
        <w:t>Internationaler Tag der Muttersprache am 21. Februar fördert sprachlichen und kulturellen Reichtum</w:t>
      </w:r>
      <w:r>
        <w:rPr>
          <w:rFonts w:ascii="Calibri" w:eastAsia="Calibri" w:hAnsi="Calibri" w:cs="Calibri"/>
          <w:b/>
          <w:bCs/>
        </w:rPr>
        <w:t xml:space="preserve"> – und der liegt in Kanadas DNA</w:t>
      </w:r>
    </w:p>
    <w:p w14:paraId="31C6ED23" w14:textId="77777777" w:rsidR="00F71BBF" w:rsidRPr="00815F5F" w:rsidRDefault="00F71BBF" w:rsidP="00F71BBF">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84" w:right="278"/>
        <w:rPr>
          <w:rFonts w:ascii="Calibri" w:eastAsia="Calibri" w:hAnsi="Calibri" w:cs="Calibri"/>
          <w:b/>
          <w:bCs/>
        </w:rPr>
      </w:pPr>
    </w:p>
    <w:p w14:paraId="121A4433" w14:textId="7C5DBC79" w:rsidR="008941C8" w:rsidRPr="000B0C88" w:rsidRDefault="00696620" w:rsidP="00F71BBF">
      <w:pPr>
        <w:pStyle w:val="Text"/>
        <w:tabs>
          <w:tab w:val="left" w:pos="709"/>
        </w:tabs>
        <w:jc w:val="both"/>
        <w:rPr>
          <w:rFonts w:ascii="Calibri" w:eastAsia="Calibri" w:hAnsi="Calibri" w:cs="Calibri"/>
          <w:bCs/>
          <w:i/>
          <w:iCs/>
        </w:rPr>
      </w:pPr>
      <w:r w:rsidRPr="00C15283">
        <w:rPr>
          <w:rFonts w:ascii="Calibri" w:eastAsia="Calibri" w:hAnsi="Calibri" w:cs="Calibri"/>
          <w:bCs/>
          <w:i/>
          <w:iCs/>
        </w:rPr>
        <w:t xml:space="preserve">Bochum, den </w:t>
      </w:r>
      <w:r w:rsidR="00F71BBF">
        <w:rPr>
          <w:rFonts w:ascii="Calibri" w:eastAsia="Calibri" w:hAnsi="Calibri" w:cs="Calibri"/>
          <w:bCs/>
          <w:i/>
          <w:iCs/>
        </w:rPr>
        <w:t>11</w:t>
      </w:r>
      <w:r w:rsidR="00B60E34" w:rsidRPr="00C15283">
        <w:rPr>
          <w:rFonts w:ascii="Calibri" w:eastAsia="Calibri" w:hAnsi="Calibri" w:cs="Calibri"/>
          <w:bCs/>
          <w:i/>
          <w:iCs/>
        </w:rPr>
        <w:t>.</w:t>
      </w:r>
      <w:r w:rsidRPr="00C15283">
        <w:rPr>
          <w:rFonts w:ascii="Calibri" w:eastAsia="Calibri" w:hAnsi="Calibri" w:cs="Calibri"/>
          <w:bCs/>
          <w:i/>
          <w:iCs/>
        </w:rPr>
        <w:t xml:space="preserve"> </w:t>
      </w:r>
      <w:r w:rsidR="00F71BBF">
        <w:rPr>
          <w:rFonts w:ascii="Calibri" w:eastAsia="Calibri" w:hAnsi="Calibri" w:cs="Calibri"/>
          <w:bCs/>
          <w:i/>
          <w:iCs/>
        </w:rPr>
        <w:t>Februar</w:t>
      </w:r>
      <w:r w:rsidRPr="00C15283">
        <w:rPr>
          <w:rFonts w:ascii="Calibri" w:eastAsia="Calibri" w:hAnsi="Calibri" w:cs="Calibri"/>
          <w:bCs/>
          <w:i/>
          <w:iCs/>
        </w:rPr>
        <w:t xml:space="preserve"> 202</w:t>
      </w:r>
      <w:r w:rsidR="00F71BBF">
        <w:rPr>
          <w:rFonts w:ascii="Calibri" w:eastAsia="Calibri" w:hAnsi="Calibri" w:cs="Calibri"/>
          <w:bCs/>
          <w:i/>
          <w:iCs/>
        </w:rPr>
        <w:t>1</w:t>
      </w:r>
      <w:r w:rsidR="00C15283">
        <w:rPr>
          <w:rFonts w:ascii="Calibri" w:eastAsia="Calibri" w:hAnsi="Calibri" w:cs="Calibri"/>
          <w:bCs/>
          <w:i/>
          <w:iCs/>
        </w:rPr>
        <w:t>.</w:t>
      </w:r>
      <w:r w:rsidRPr="000B0C88">
        <w:rPr>
          <w:rFonts w:ascii="Calibri" w:eastAsia="Calibri" w:hAnsi="Calibri" w:cs="Calibri"/>
          <w:b/>
          <w:bCs/>
          <w:i/>
          <w:iCs/>
        </w:rPr>
        <w:t xml:space="preserve"> </w:t>
      </w:r>
      <w:r w:rsidR="00F71BBF" w:rsidRPr="00F71BBF">
        <w:rPr>
          <w:rFonts w:ascii="Calibri" w:hAnsi="Calibri" w:cs="Calibri"/>
          <w:b/>
          <w:i/>
        </w:rPr>
        <w:t xml:space="preserve">Der 21. Februar ist der Internationale Tag der Muttersprache. Im Jahr 2000 wurde er von den Vereinten Nationen zur Förderung sprachlicher und kultureller Vielfalt und Mehrsprachigkeit ausgerufen. Ein bedeutender Tag </w:t>
      </w:r>
      <w:r w:rsidR="00F71BBF">
        <w:rPr>
          <w:rFonts w:ascii="Calibri" w:hAnsi="Calibri" w:cs="Calibri"/>
          <w:b/>
          <w:i/>
        </w:rPr>
        <w:t>für Kanadier</w:t>
      </w:r>
      <w:r w:rsidR="00F71BBF" w:rsidRPr="00F71BBF">
        <w:rPr>
          <w:rFonts w:ascii="Calibri" w:hAnsi="Calibri" w:cs="Calibri"/>
          <w:b/>
          <w:i/>
        </w:rPr>
        <w:t>, denn</w:t>
      </w:r>
      <w:r w:rsidR="00F71BBF">
        <w:rPr>
          <w:rFonts w:ascii="Calibri" w:hAnsi="Calibri" w:cs="Calibri"/>
          <w:b/>
          <w:i/>
        </w:rPr>
        <w:t xml:space="preserve"> Vielfalt liegt in Kanadas DNA. Im </w:t>
      </w:r>
      <w:r w:rsidR="00F71BBF" w:rsidRPr="00F71BBF">
        <w:rPr>
          <w:rFonts w:ascii="Calibri" w:hAnsi="Calibri" w:cs="Calibri"/>
          <w:b/>
          <w:i/>
        </w:rPr>
        <w:t>Ahornland spielt nicht nur die Erhaltung der ursprünglichen Sprachen eine zentrale Rolle, sondern auch die Förderung zugewanderter Sprachen</w:t>
      </w:r>
      <w:r w:rsidR="00F71BBF">
        <w:rPr>
          <w:rFonts w:ascii="Calibri" w:hAnsi="Calibri" w:cs="Calibri"/>
          <w:b/>
          <w:i/>
        </w:rPr>
        <w:t xml:space="preserve"> und</w:t>
      </w:r>
      <w:r w:rsidR="00F71BBF" w:rsidRPr="00F71BBF">
        <w:rPr>
          <w:rFonts w:ascii="Calibri" w:hAnsi="Calibri" w:cs="Calibri"/>
          <w:b/>
          <w:i/>
        </w:rPr>
        <w:t xml:space="preserve"> Mehrsprachigkeit ist für die Kanadier vor allem eins: das Herzstück der kanadischen Identität.</w:t>
      </w:r>
      <w:r w:rsidR="00F71BBF" w:rsidRPr="00BF7F6F">
        <w:rPr>
          <w:rFonts w:ascii="Calibri" w:hAnsi="Calibri" w:cs="Calibri"/>
          <w:i/>
        </w:rPr>
        <w:t xml:space="preserve"> </w:t>
      </w:r>
    </w:p>
    <w:p w14:paraId="0655DC80" w14:textId="23D5612F" w:rsidR="00F71BBF" w:rsidRPr="00F71BBF" w:rsidRDefault="00F71BBF" w:rsidP="00F71BBF">
      <w:pPr>
        <w:pStyle w:val="Text"/>
        <w:tabs>
          <w:tab w:val="left" w:pos="709"/>
        </w:tabs>
        <w:jc w:val="both"/>
        <w:rPr>
          <w:rFonts w:ascii="Calibri" w:hAnsi="Calibri" w:cs="Calibri"/>
          <w:b/>
          <w:bCs/>
        </w:rPr>
      </w:pPr>
    </w:p>
    <w:p w14:paraId="26F8C0B7" w14:textId="77777777" w:rsidR="00F71BBF" w:rsidRPr="00BF7F6F" w:rsidRDefault="00F71BBF" w:rsidP="00F71BBF">
      <w:pPr>
        <w:pStyle w:val="Text"/>
        <w:tabs>
          <w:tab w:val="left" w:pos="709"/>
        </w:tabs>
        <w:jc w:val="both"/>
        <w:rPr>
          <w:rFonts w:ascii="Calibri" w:eastAsia="Arial" w:hAnsi="Calibri" w:cs="Calibri"/>
          <w:b/>
        </w:rPr>
      </w:pPr>
      <w:r w:rsidRPr="00BF7F6F">
        <w:rPr>
          <w:rFonts w:ascii="Calibri" w:eastAsia="Arial" w:hAnsi="Calibri" w:cs="Calibri"/>
          <w:b/>
        </w:rPr>
        <w:t>Kanada ist rundum multi-kulturell</w:t>
      </w:r>
    </w:p>
    <w:p w14:paraId="3005F862" w14:textId="77777777" w:rsidR="00F71BBF" w:rsidRPr="00BF7F6F" w:rsidRDefault="00F71BBF" w:rsidP="00F71BBF">
      <w:pPr>
        <w:pStyle w:val="Text"/>
        <w:tabs>
          <w:tab w:val="left" w:pos="709"/>
        </w:tabs>
        <w:jc w:val="both"/>
        <w:rPr>
          <w:rFonts w:ascii="Calibri" w:hAnsi="Calibri" w:cs="Calibri"/>
        </w:rPr>
      </w:pPr>
      <w:r w:rsidRPr="00BF7F6F">
        <w:rPr>
          <w:rFonts w:ascii="Calibri" w:hAnsi="Calibri" w:cs="Calibri"/>
        </w:rPr>
        <w:t>Kanadas offizielle Sprachen sind Englisch und Franz</w:t>
      </w:r>
      <w:r w:rsidRPr="00BF7F6F">
        <w:rPr>
          <w:rFonts w:ascii="Calibri" w:hAnsi="Calibri" w:cs="Calibri"/>
          <w:lang w:val="sv-SE"/>
        </w:rPr>
        <w:t>ö</w:t>
      </w:r>
      <w:proofErr w:type="spellStart"/>
      <w:r w:rsidRPr="00BF7F6F">
        <w:rPr>
          <w:rFonts w:ascii="Calibri" w:hAnsi="Calibri" w:cs="Calibri"/>
        </w:rPr>
        <w:t>sisch</w:t>
      </w:r>
      <w:proofErr w:type="spellEnd"/>
      <w:r>
        <w:rPr>
          <w:rFonts w:ascii="Calibri" w:hAnsi="Calibri" w:cs="Calibri"/>
        </w:rPr>
        <w:t xml:space="preserve">, aber in dem </w:t>
      </w:r>
      <w:r w:rsidRPr="00BF7F6F">
        <w:rPr>
          <w:rFonts w:ascii="Calibri" w:hAnsi="Calibri" w:cs="Calibri"/>
        </w:rPr>
        <w:t xml:space="preserve">37,5 Millionen-Einwohner-Land </w:t>
      </w:r>
      <w:r>
        <w:rPr>
          <w:rFonts w:ascii="Calibri" w:hAnsi="Calibri" w:cs="Calibri"/>
        </w:rPr>
        <w:t xml:space="preserve">werden rund </w:t>
      </w:r>
      <w:r w:rsidRPr="00BF7F6F">
        <w:rPr>
          <w:rFonts w:ascii="Calibri" w:hAnsi="Calibri" w:cs="Calibri"/>
        </w:rPr>
        <w:t>weitere 200 Sprachen gesprochen</w:t>
      </w:r>
      <w:r>
        <w:rPr>
          <w:rFonts w:ascii="Calibri" w:hAnsi="Calibri" w:cs="Calibri"/>
        </w:rPr>
        <w:t xml:space="preserve"> – und das nicht nur in den Metropolen. Kanada ist rundum multi-kulturell: </w:t>
      </w:r>
      <w:r w:rsidRPr="00BF7F6F">
        <w:rPr>
          <w:rFonts w:ascii="Calibri" w:hAnsi="Calibri" w:cs="Calibri"/>
        </w:rPr>
        <w:t xml:space="preserve">Die </w:t>
      </w:r>
      <w:proofErr w:type="spellStart"/>
      <w:r w:rsidRPr="00BF7F6F">
        <w:rPr>
          <w:rFonts w:ascii="Calibri" w:hAnsi="Calibri" w:cs="Calibri"/>
        </w:rPr>
        <w:t>Northwest</w:t>
      </w:r>
      <w:proofErr w:type="spellEnd"/>
      <w:r w:rsidRPr="00BF7F6F">
        <w:rPr>
          <w:rFonts w:ascii="Calibri" w:hAnsi="Calibri" w:cs="Calibri"/>
        </w:rPr>
        <w:t xml:space="preserve"> </w:t>
      </w:r>
      <w:proofErr w:type="spellStart"/>
      <w:r w:rsidRPr="00BF7F6F">
        <w:rPr>
          <w:rFonts w:ascii="Calibri" w:hAnsi="Calibri" w:cs="Calibri"/>
        </w:rPr>
        <w:t>Territories</w:t>
      </w:r>
      <w:proofErr w:type="spellEnd"/>
      <w:r w:rsidRPr="00BF7F6F">
        <w:rPr>
          <w:rFonts w:ascii="Calibri" w:hAnsi="Calibri" w:cs="Calibri"/>
        </w:rPr>
        <w:t xml:space="preserve"> beispielsweise beherbergen eine wachsende Gemeinschaft arabischsprachiger Muslime, in Québec findet sich eine blühende Gemeinschaft jiddisch sprachiger Einwanderer und im Norden Alberta</w:t>
      </w:r>
      <w:r>
        <w:rPr>
          <w:rFonts w:ascii="Calibri" w:hAnsi="Calibri" w:cs="Calibri"/>
        </w:rPr>
        <w:t>s</w:t>
      </w:r>
      <w:r w:rsidRPr="00BF7F6F">
        <w:rPr>
          <w:rFonts w:ascii="Calibri" w:hAnsi="Calibri" w:cs="Calibri"/>
        </w:rPr>
        <w:t xml:space="preserve"> sprechen viele indische Einwanderer Gujarati. Einen großen Anteil am kanadischen Sprachenuniversum haben auch die indigenen Sprachen wie Cree, Inuktitut und </w:t>
      </w:r>
      <w:proofErr w:type="spellStart"/>
      <w:r w:rsidRPr="00BF7F6F">
        <w:rPr>
          <w:rFonts w:ascii="Calibri" w:hAnsi="Calibri" w:cs="Calibri"/>
        </w:rPr>
        <w:t>Ojibway</w:t>
      </w:r>
      <w:proofErr w:type="spellEnd"/>
      <w:r w:rsidRPr="00BF7F6F">
        <w:rPr>
          <w:rFonts w:ascii="Calibri" w:hAnsi="Calibri" w:cs="Calibri"/>
        </w:rPr>
        <w:t>.</w:t>
      </w:r>
    </w:p>
    <w:p w14:paraId="7016A183" w14:textId="77777777" w:rsidR="00F71BBF" w:rsidRPr="00BF7F6F" w:rsidRDefault="00F71BBF" w:rsidP="00F71BBF">
      <w:pPr>
        <w:pStyle w:val="Text"/>
        <w:tabs>
          <w:tab w:val="left" w:pos="709"/>
        </w:tabs>
        <w:jc w:val="both"/>
        <w:rPr>
          <w:rFonts w:ascii="Calibri" w:hAnsi="Calibri" w:cs="Calibri"/>
          <w:b/>
          <w:bCs/>
        </w:rPr>
      </w:pPr>
    </w:p>
    <w:p w14:paraId="2F3F1D98" w14:textId="77777777" w:rsidR="00F71BBF" w:rsidRPr="00BF7F6F" w:rsidRDefault="00F71BBF" w:rsidP="00F71BBF">
      <w:pPr>
        <w:pStyle w:val="Text"/>
        <w:tabs>
          <w:tab w:val="left" w:pos="709"/>
        </w:tabs>
        <w:jc w:val="both"/>
        <w:rPr>
          <w:rFonts w:ascii="Calibri" w:hAnsi="Calibri" w:cs="Calibri"/>
          <w:b/>
          <w:bCs/>
        </w:rPr>
      </w:pPr>
      <w:r w:rsidRPr="00BF7F6F">
        <w:rPr>
          <w:rFonts w:ascii="Calibri" w:hAnsi="Calibri" w:cs="Calibri"/>
          <w:b/>
          <w:bCs/>
        </w:rPr>
        <w:t>Mehrsprachigkeit als Schlüssel zur Zukunft</w:t>
      </w:r>
    </w:p>
    <w:p w14:paraId="235F2590" w14:textId="108CDB92" w:rsidR="00F71BBF" w:rsidRDefault="00F71BBF" w:rsidP="00F71BBF">
      <w:pPr>
        <w:pStyle w:val="Text"/>
        <w:tabs>
          <w:tab w:val="left" w:pos="709"/>
        </w:tabs>
        <w:jc w:val="both"/>
        <w:rPr>
          <w:rFonts w:ascii="Calibri" w:hAnsi="Calibri" w:cs="Calibri"/>
        </w:rPr>
      </w:pPr>
      <w:r w:rsidRPr="00BF7F6F">
        <w:rPr>
          <w:rFonts w:ascii="Calibri" w:hAnsi="Calibri" w:cs="Calibri"/>
        </w:rPr>
        <w:t>Die Erhaltung einheimischer und zugewanderter Sprachen hat für Kanada Priorität. National- und Provinzparks erhalten auch indigene Namen</w:t>
      </w:r>
      <w:r>
        <w:rPr>
          <w:rFonts w:ascii="Calibri" w:hAnsi="Calibri" w:cs="Calibri"/>
        </w:rPr>
        <w:t xml:space="preserve"> und a</w:t>
      </w:r>
      <w:r w:rsidRPr="00BF7F6F">
        <w:rPr>
          <w:rFonts w:ascii="Calibri" w:hAnsi="Calibri" w:cs="Calibri"/>
        </w:rPr>
        <w:t>nders als in vielen anderen Ländern ist die mehrsprachige Beschilderung in ganz Kanada üblich.</w:t>
      </w:r>
      <w:r>
        <w:rPr>
          <w:rFonts w:ascii="Calibri" w:hAnsi="Calibri" w:cs="Calibri"/>
        </w:rPr>
        <w:t xml:space="preserve"> </w:t>
      </w:r>
      <w:r w:rsidRPr="00BF7F6F">
        <w:rPr>
          <w:rFonts w:ascii="Calibri" w:hAnsi="Calibri" w:cs="Calibri"/>
        </w:rPr>
        <w:t>So wird etwa in Gegenden mit bedeutenden anglo- oder frankophonen Minderheiten, wie etwa in</w:t>
      </w:r>
      <w:r w:rsidRPr="00BF7F6F">
        <w:rPr>
          <w:rFonts w:ascii="Calibri" w:hAnsi="Calibri" w:cs="Calibri"/>
          <w:lang w:val="es-ES_tradnl"/>
        </w:rPr>
        <w:t xml:space="preserve"> Québec</w:t>
      </w:r>
      <w:r w:rsidRPr="00BF7F6F">
        <w:rPr>
          <w:rFonts w:ascii="Calibri" w:hAnsi="Calibri" w:cs="Calibri"/>
        </w:rPr>
        <w:t>, Ontario und New Brunswick</w:t>
      </w:r>
      <w:r>
        <w:rPr>
          <w:rFonts w:ascii="Calibri" w:hAnsi="Calibri" w:cs="Calibri"/>
        </w:rPr>
        <w:t>,</w:t>
      </w:r>
      <w:r w:rsidRPr="00BF7F6F">
        <w:rPr>
          <w:rFonts w:ascii="Calibri" w:hAnsi="Calibri" w:cs="Calibri"/>
        </w:rPr>
        <w:t xml:space="preserve"> zweisprachig beschildert. </w:t>
      </w:r>
      <w:r w:rsidRPr="00BF7F6F">
        <w:rPr>
          <w:rFonts w:ascii="Calibri" w:hAnsi="Calibri" w:cs="Calibri"/>
          <w:lang w:val="it-IT"/>
        </w:rPr>
        <w:t xml:space="preserve">In </w:t>
      </w:r>
      <w:proofErr w:type="spellStart"/>
      <w:r w:rsidRPr="00BF7F6F">
        <w:rPr>
          <w:rFonts w:ascii="Calibri" w:hAnsi="Calibri" w:cs="Calibri"/>
          <w:lang w:val="it-IT"/>
        </w:rPr>
        <w:t>Inuvik</w:t>
      </w:r>
      <w:proofErr w:type="spellEnd"/>
      <w:r w:rsidRPr="00BF7F6F">
        <w:rPr>
          <w:rFonts w:ascii="Calibri" w:hAnsi="Calibri" w:cs="Calibri"/>
        </w:rPr>
        <w:t xml:space="preserve"> in den </w:t>
      </w:r>
      <w:proofErr w:type="spellStart"/>
      <w:r w:rsidRPr="00833F12">
        <w:rPr>
          <w:rFonts w:ascii="Calibri" w:hAnsi="Calibri" w:cs="Calibri"/>
        </w:rPr>
        <w:t>Northwest</w:t>
      </w:r>
      <w:proofErr w:type="spellEnd"/>
      <w:r w:rsidRPr="00833F12">
        <w:rPr>
          <w:rFonts w:ascii="Calibri" w:hAnsi="Calibri" w:cs="Calibri"/>
        </w:rPr>
        <w:t xml:space="preserve"> </w:t>
      </w:r>
      <w:proofErr w:type="spellStart"/>
      <w:r w:rsidRPr="00833F12">
        <w:rPr>
          <w:rFonts w:ascii="Calibri" w:hAnsi="Calibri" w:cs="Calibri"/>
        </w:rPr>
        <w:t>Territories</w:t>
      </w:r>
      <w:proofErr w:type="spellEnd"/>
      <w:r w:rsidRPr="00BF7F6F">
        <w:rPr>
          <w:rFonts w:ascii="Calibri" w:hAnsi="Calibri" w:cs="Calibri"/>
        </w:rPr>
        <w:t xml:space="preserve">  sind die </w:t>
      </w:r>
      <w:hyperlink r:id="rId11" w:history="1">
        <w:r w:rsidRPr="00BF7F6F">
          <w:rPr>
            <w:rStyle w:val="Hyperlink0"/>
            <w:rFonts w:ascii="Calibri" w:hAnsi="Calibri" w:cs="Calibri"/>
          </w:rPr>
          <w:t>Stoppschilder</w:t>
        </w:r>
      </w:hyperlink>
      <w:r w:rsidRPr="00BF7F6F">
        <w:rPr>
          <w:rFonts w:ascii="Calibri" w:hAnsi="Calibri" w:cs="Calibri"/>
        </w:rPr>
        <w:t xml:space="preserve"> auf Englisch, </w:t>
      </w:r>
      <w:proofErr w:type="spellStart"/>
      <w:r w:rsidRPr="00BF7F6F">
        <w:rPr>
          <w:rFonts w:ascii="Calibri" w:hAnsi="Calibri" w:cs="Calibri"/>
        </w:rPr>
        <w:t>Inuvialuktun</w:t>
      </w:r>
      <w:proofErr w:type="spellEnd"/>
      <w:r w:rsidRPr="00BF7F6F">
        <w:rPr>
          <w:rFonts w:ascii="Calibri" w:hAnsi="Calibri" w:cs="Calibri"/>
        </w:rPr>
        <w:t xml:space="preserve"> und </w:t>
      </w:r>
      <w:proofErr w:type="spellStart"/>
      <w:r w:rsidRPr="00BF7F6F">
        <w:rPr>
          <w:rFonts w:ascii="Calibri" w:hAnsi="Calibri" w:cs="Calibri"/>
        </w:rPr>
        <w:t>Gwich'in</w:t>
      </w:r>
      <w:proofErr w:type="spellEnd"/>
      <w:r w:rsidRPr="00BF7F6F">
        <w:rPr>
          <w:rFonts w:ascii="Calibri" w:hAnsi="Calibri" w:cs="Calibri"/>
        </w:rPr>
        <w:t xml:space="preserve">, in British Columbia ist die </w:t>
      </w:r>
      <w:hyperlink r:id="rId12" w:history="1">
        <w:proofErr w:type="spellStart"/>
        <w:r w:rsidR="00E009BE" w:rsidRPr="00833F12">
          <w:rPr>
            <w:rStyle w:val="Hyperlink0"/>
            <w:rFonts w:ascii="Calibri" w:hAnsi="Calibri" w:cs="Calibri"/>
          </w:rPr>
          <w:t>Sea</w:t>
        </w:r>
        <w:proofErr w:type="spellEnd"/>
        <w:r w:rsidR="00E009BE" w:rsidRPr="00833F12">
          <w:rPr>
            <w:rStyle w:val="Hyperlink0"/>
            <w:rFonts w:ascii="Calibri" w:hAnsi="Calibri" w:cs="Calibri"/>
          </w:rPr>
          <w:t xml:space="preserve"> </w:t>
        </w:r>
        <w:proofErr w:type="spellStart"/>
        <w:r w:rsidR="00E009BE" w:rsidRPr="00833F12">
          <w:rPr>
            <w:rStyle w:val="Hyperlink0"/>
            <w:rFonts w:ascii="Calibri" w:hAnsi="Calibri" w:cs="Calibri"/>
          </w:rPr>
          <w:t>to</w:t>
        </w:r>
        <w:proofErr w:type="spellEnd"/>
        <w:r w:rsidR="00E009BE" w:rsidRPr="00833F12">
          <w:rPr>
            <w:rStyle w:val="Hyperlink0"/>
            <w:rFonts w:ascii="Calibri" w:hAnsi="Calibri" w:cs="Calibri"/>
          </w:rPr>
          <w:t xml:space="preserve"> Sky Cultural </w:t>
        </w:r>
        <w:r w:rsidR="00E009BE" w:rsidRPr="00833F12">
          <w:rPr>
            <w:rStyle w:val="Hyperlink0"/>
            <w:rFonts w:ascii="Calibri" w:hAnsi="Calibri" w:cs="Calibri"/>
            <w:u w:val="none"/>
          </w:rPr>
          <w:t>Journey</w:t>
        </w:r>
      </w:hyperlink>
      <w:r w:rsidR="00E009BE" w:rsidRPr="00833F12">
        <w:rPr>
          <w:rStyle w:val="Hyperlink0"/>
          <w:rFonts w:ascii="Calibri" w:hAnsi="Calibri" w:cs="Calibri"/>
          <w:u w:val="none"/>
        </w:rPr>
        <w:t xml:space="preserve"> </w:t>
      </w:r>
      <w:r w:rsidRPr="00E009BE">
        <w:rPr>
          <w:rFonts w:ascii="Calibri" w:hAnsi="Calibri" w:cs="Calibri"/>
        </w:rPr>
        <w:t>von</w:t>
      </w:r>
      <w:r w:rsidRPr="00BF7F6F">
        <w:rPr>
          <w:rFonts w:ascii="Calibri" w:hAnsi="Calibri" w:cs="Calibri"/>
        </w:rPr>
        <w:t xml:space="preserve"> Vancouver nach Whistler mit Straßenschildern in Englisch sowie regionalen indigenen Sprachen </w:t>
      </w:r>
      <w:r>
        <w:rPr>
          <w:rFonts w:ascii="Calibri" w:hAnsi="Calibri" w:cs="Calibri"/>
        </w:rPr>
        <w:t>ausgestattet, u</w:t>
      </w:r>
      <w:r w:rsidRPr="00BF7F6F">
        <w:rPr>
          <w:rFonts w:ascii="Calibri" w:hAnsi="Calibri" w:cs="Calibri"/>
        </w:rPr>
        <w:t xml:space="preserve">nd </w:t>
      </w:r>
      <w:r>
        <w:rPr>
          <w:rFonts w:ascii="Calibri" w:hAnsi="Calibri" w:cs="Calibri"/>
        </w:rPr>
        <w:t xml:space="preserve">im </w:t>
      </w:r>
      <w:hyperlink r:id="rId13" w:history="1">
        <w:r w:rsidRPr="00BF7F6F">
          <w:rPr>
            <w:rStyle w:val="Hyperlink0"/>
            <w:rFonts w:ascii="Calibri" w:hAnsi="Calibri" w:cs="Calibri"/>
            <w:lang w:val="nl-NL"/>
          </w:rPr>
          <w:t>Squamish Lil'wat Cultural Centre</w:t>
        </w:r>
      </w:hyperlink>
      <w:r w:rsidRPr="00BF7F6F">
        <w:rPr>
          <w:rFonts w:ascii="Calibri" w:hAnsi="Calibri" w:cs="Calibri"/>
        </w:rPr>
        <w:t xml:space="preserve"> in Whistler</w:t>
      </w:r>
      <w:r w:rsidRPr="00BF7F6F">
        <w:rPr>
          <w:rFonts w:ascii="Calibri" w:hAnsi="Calibri" w:cs="Calibri"/>
          <w:lang w:val="nl-NL"/>
        </w:rPr>
        <w:t xml:space="preserve"> </w:t>
      </w:r>
      <w:r>
        <w:rPr>
          <w:rFonts w:ascii="Calibri" w:hAnsi="Calibri" w:cs="Calibri"/>
          <w:lang w:val="nl-NL"/>
        </w:rPr>
        <w:t xml:space="preserve">werden </w:t>
      </w:r>
      <w:r w:rsidRPr="00BF7F6F">
        <w:rPr>
          <w:rFonts w:ascii="Calibri" w:hAnsi="Calibri" w:cs="Calibri"/>
        </w:rPr>
        <w:t xml:space="preserve">Besucher </w:t>
      </w:r>
      <w:r>
        <w:rPr>
          <w:rFonts w:ascii="Calibri" w:hAnsi="Calibri" w:cs="Calibri"/>
        </w:rPr>
        <w:t xml:space="preserve">sowohl </w:t>
      </w:r>
      <w:r w:rsidRPr="00BF7F6F">
        <w:rPr>
          <w:rFonts w:ascii="Calibri" w:hAnsi="Calibri" w:cs="Calibri"/>
        </w:rPr>
        <w:t>auf Englisch</w:t>
      </w:r>
      <w:r>
        <w:rPr>
          <w:rFonts w:ascii="Calibri" w:hAnsi="Calibri" w:cs="Calibri"/>
        </w:rPr>
        <w:t xml:space="preserve"> als auch </w:t>
      </w:r>
      <w:r w:rsidRPr="00BF7F6F">
        <w:rPr>
          <w:rFonts w:ascii="Calibri" w:hAnsi="Calibri" w:cs="Calibri"/>
        </w:rPr>
        <w:t>in den Sprachen Sk̲</w:t>
      </w:r>
      <w:r w:rsidRPr="00833F12">
        <w:rPr>
          <w:rFonts w:ascii="Calibri" w:hAnsi="Calibri" w:cs="Calibri"/>
        </w:rPr>
        <w:t>wx</w:t>
      </w:r>
      <w:r w:rsidRPr="00BF7F6F">
        <w:rPr>
          <w:rFonts w:ascii="Calibri" w:hAnsi="Calibri" w:cs="Calibri"/>
        </w:rPr>
        <w:t>̲</w:t>
      </w:r>
      <w:r w:rsidRPr="00833F12">
        <w:rPr>
          <w:rFonts w:ascii="Calibri" w:hAnsi="Calibri" w:cs="Calibri"/>
        </w:rPr>
        <w:t>w</w:t>
      </w:r>
      <w:r w:rsidRPr="00BF7F6F">
        <w:rPr>
          <w:rFonts w:ascii="Calibri" w:hAnsi="Calibri" w:cs="Calibri"/>
        </w:rPr>
        <w:t xml:space="preserve">ú7mesh </w:t>
      </w:r>
      <w:proofErr w:type="spellStart"/>
      <w:r w:rsidRPr="00BF7F6F">
        <w:rPr>
          <w:rFonts w:ascii="Calibri" w:hAnsi="Calibri" w:cs="Calibri"/>
        </w:rPr>
        <w:t>Snichem</w:t>
      </w:r>
      <w:proofErr w:type="spellEnd"/>
      <w:r w:rsidRPr="00BF7F6F">
        <w:rPr>
          <w:rFonts w:ascii="Calibri" w:hAnsi="Calibri" w:cs="Calibri"/>
        </w:rPr>
        <w:t xml:space="preserve"> (</w:t>
      </w:r>
      <w:proofErr w:type="spellStart"/>
      <w:r w:rsidRPr="00BF7F6F">
        <w:rPr>
          <w:rFonts w:ascii="Calibri" w:hAnsi="Calibri" w:cs="Calibri"/>
        </w:rPr>
        <w:t>Squamish</w:t>
      </w:r>
      <w:proofErr w:type="spellEnd"/>
      <w:r w:rsidRPr="00BF7F6F">
        <w:rPr>
          <w:rFonts w:ascii="Calibri" w:hAnsi="Calibri" w:cs="Calibri"/>
        </w:rPr>
        <w:t xml:space="preserve"> Nation) und </w:t>
      </w:r>
      <w:proofErr w:type="spellStart"/>
      <w:r w:rsidRPr="00BF7F6F">
        <w:rPr>
          <w:rFonts w:ascii="Calibri" w:hAnsi="Calibri" w:cs="Calibri"/>
        </w:rPr>
        <w:t>Ucwalmí</w:t>
      </w:r>
      <w:proofErr w:type="spellEnd"/>
      <w:r w:rsidRPr="00BF7F6F">
        <w:rPr>
          <w:rFonts w:ascii="Calibri" w:hAnsi="Calibri" w:cs="Calibri"/>
          <w:lang w:val="nl-NL"/>
        </w:rPr>
        <w:t>cwts (Lil'wat Nation)</w:t>
      </w:r>
      <w:r>
        <w:rPr>
          <w:rFonts w:ascii="Calibri" w:hAnsi="Calibri" w:cs="Calibri"/>
          <w:lang w:val="nl-NL"/>
        </w:rPr>
        <w:t xml:space="preserve"> begrüßt.</w:t>
      </w:r>
      <w:r w:rsidRPr="00BF7F6F">
        <w:rPr>
          <w:rFonts w:ascii="Calibri" w:hAnsi="Calibri" w:cs="Calibri"/>
        </w:rPr>
        <w:t xml:space="preserve"> I</w:t>
      </w:r>
      <w:r w:rsidRPr="00BF7F6F">
        <w:rPr>
          <w:rFonts w:ascii="Calibri" w:hAnsi="Calibri" w:cs="Calibri"/>
          <w:lang w:val="fr-FR"/>
        </w:rPr>
        <w:t>n Vancouver</w:t>
      </w:r>
      <w:r w:rsidRPr="00BF7F6F">
        <w:rPr>
          <w:rFonts w:ascii="Calibri" w:hAnsi="Calibri" w:cs="Calibri"/>
        </w:rPr>
        <w:t xml:space="preserve">s Chinatown würdigt </w:t>
      </w:r>
      <w:hyperlink r:id="rId14" w:history="1">
        <w:r w:rsidRPr="00BF7F6F">
          <w:rPr>
            <w:rStyle w:val="Hyperlink0"/>
            <w:rFonts w:ascii="Calibri" w:hAnsi="Calibri" w:cs="Calibri"/>
            <w:lang w:val="sv-SE"/>
          </w:rPr>
          <w:t>ö</w:t>
        </w:r>
        <w:proofErr w:type="spellStart"/>
        <w:r w:rsidRPr="00BF7F6F">
          <w:rPr>
            <w:rStyle w:val="Hyperlink0"/>
            <w:rFonts w:ascii="Calibri" w:hAnsi="Calibri" w:cs="Calibri"/>
          </w:rPr>
          <w:t>ffentliche</w:t>
        </w:r>
        <w:proofErr w:type="spellEnd"/>
        <w:r w:rsidRPr="00BF7F6F">
          <w:rPr>
            <w:rStyle w:val="Hyperlink0"/>
            <w:rFonts w:ascii="Calibri" w:hAnsi="Calibri" w:cs="Calibri"/>
          </w:rPr>
          <w:t xml:space="preserve"> Kunst </w:t>
        </w:r>
      </w:hyperlink>
      <w:r w:rsidRPr="00BF7F6F">
        <w:rPr>
          <w:rFonts w:ascii="Calibri" w:hAnsi="Calibri" w:cs="Calibri"/>
        </w:rPr>
        <w:t xml:space="preserve">die Bewahrung der chinesischen Sprache und Kultur </w:t>
      </w:r>
      <w:r w:rsidR="00E009BE">
        <w:rPr>
          <w:rFonts w:ascii="Calibri" w:hAnsi="Calibri" w:cs="Calibri"/>
        </w:rPr>
        <w:t xml:space="preserve">etwa </w:t>
      </w:r>
      <w:r w:rsidRPr="00BF7F6F">
        <w:rPr>
          <w:rFonts w:ascii="Calibri" w:hAnsi="Calibri" w:cs="Calibri"/>
        </w:rPr>
        <w:t xml:space="preserve">mit einer Leuchtreklame mit der Aufschrift </w:t>
      </w:r>
      <w:r w:rsidRPr="00BF7F6F">
        <w:rPr>
          <w:rFonts w:ascii="Calibri" w:hAnsi="Calibri" w:cs="Calibri"/>
          <w:lang w:val="zh-CN" w:eastAsia="zh-CN"/>
        </w:rPr>
        <w:t>鹹水埠温哥华</w:t>
      </w:r>
      <w:r w:rsidR="00E009BE">
        <w:rPr>
          <w:rFonts w:ascii="Calibri" w:hAnsi="Calibri" w:cs="Calibri"/>
        </w:rPr>
        <w:t>.</w:t>
      </w:r>
      <w:r w:rsidRPr="00BF7F6F">
        <w:rPr>
          <w:rFonts w:ascii="Calibri" w:hAnsi="Calibri" w:cs="Calibri"/>
        </w:rPr>
        <w:t xml:space="preserve"> Übersetzt bedeutet dies "Salzwasserstadt Vancouver“, ein Spitzname, der einst von der chinesischen Gemeinschaft verwendet wurde. </w:t>
      </w:r>
    </w:p>
    <w:p w14:paraId="1430DAE2" w14:textId="77777777" w:rsidR="00F71BBF" w:rsidRPr="00BF7F6F" w:rsidRDefault="00F71BBF" w:rsidP="00F71BBF">
      <w:pPr>
        <w:pStyle w:val="Text"/>
        <w:tabs>
          <w:tab w:val="left" w:pos="709"/>
        </w:tabs>
        <w:jc w:val="both"/>
        <w:rPr>
          <w:rFonts w:ascii="Calibri" w:eastAsia="Arial" w:hAnsi="Calibri" w:cs="Calibri"/>
        </w:rPr>
      </w:pPr>
      <w:r>
        <w:rPr>
          <w:rFonts w:ascii="Calibri" w:hAnsi="Calibri" w:cs="Calibri"/>
          <w:lang w:val="nl-NL"/>
        </w:rPr>
        <w:t xml:space="preserve"> </w:t>
      </w:r>
    </w:p>
    <w:p w14:paraId="3149D436" w14:textId="77777777" w:rsidR="00F71BBF" w:rsidRPr="00BF7F6F" w:rsidRDefault="00F71BBF" w:rsidP="00F71BBF">
      <w:pPr>
        <w:pStyle w:val="Text"/>
        <w:tabs>
          <w:tab w:val="left" w:pos="709"/>
        </w:tabs>
        <w:jc w:val="both"/>
        <w:rPr>
          <w:rFonts w:ascii="Calibri" w:hAnsi="Calibri" w:cs="Calibri"/>
          <w:b/>
          <w:bCs/>
        </w:rPr>
      </w:pPr>
      <w:r>
        <w:rPr>
          <w:rFonts w:ascii="Calibri" w:hAnsi="Calibri" w:cs="Calibri"/>
          <w:b/>
          <w:bCs/>
        </w:rPr>
        <w:t>Fokus auf kanadischem Kulturerbe</w:t>
      </w:r>
    </w:p>
    <w:p w14:paraId="785EF9B9" w14:textId="06E96AF8" w:rsidR="00F71BBF" w:rsidRPr="00BF7F6F" w:rsidRDefault="00F71BBF" w:rsidP="00F71BBF">
      <w:pPr>
        <w:pStyle w:val="Text"/>
        <w:tabs>
          <w:tab w:val="left" w:pos="709"/>
        </w:tabs>
        <w:jc w:val="both"/>
        <w:rPr>
          <w:rFonts w:ascii="Calibri" w:hAnsi="Calibri" w:cs="Calibri"/>
        </w:rPr>
      </w:pPr>
      <w:r w:rsidRPr="00833F12">
        <w:rPr>
          <w:rFonts w:ascii="Calibri" w:hAnsi="Calibri" w:cs="Calibri"/>
        </w:rPr>
        <w:t>D</w:t>
      </w:r>
      <w:r w:rsidRPr="00BF7F6F">
        <w:rPr>
          <w:rFonts w:ascii="Calibri" w:hAnsi="Calibri" w:cs="Calibri"/>
        </w:rPr>
        <w:t xml:space="preserve">ie </w:t>
      </w:r>
      <w:r>
        <w:rPr>
          <w:rFonts w:ascii="Calibri" w:hAnsi="Calibri" w:cs="Calibri"/>
        </w:rPr>
        <w:t xml:space="preserve">meisten </w:t>
      </w:r>
      <w:r w:rsidRPr="00BF7F6F">
        <w:rPr>
          <w:rFonts w:ascii="Calibri" w:hAnsi="Calibri" w:cs="Calibri"/>
        </w:rPr>
        <w:t xml:space="preserve">Namen der offiziellen Institutionen und Einrichtungen in Kanada </w:t>
      </w:r>
      <w:r>
        <w:rPr>
          <w:rFonts w:ascii="Calibri" w:hAnsi="Calibri" w:cs="Calibri"/>
        </w:rPr>
        <w:t xml:space="preserve">sind </w:t>
      </w:r>
      <w:r w:rsidRPr="00BF7F6F">
        <w:rPr>
          <w:rFonts w:ascii="Calibri" w:hAnsi="Calibri" w:cs="Calibri"/>
        </w:rPr>
        <w:t xml:space="preserve">auf Englisch, </w:t>
      </w:r>
      <w:r>
        <w:rPr>
          <w:rFonts w:ascii="Calibri" w:hAnsi="Calibri" w:cs="Calibri"/>
        </w:rPr>
        <w:t xml:space="preserve">jedoch </w:t>
      </w:r>
      <w:r w:rsidRPr="00BF7F6F">
        <w:rPr>
          <w:rFonts w:ascii="Calibri" w:hAnsi="Calibri" w:cs="Calibri"/>
        </w:rPr>
        <w:t xml:space="preserve">gibt es eine wachsende Tendenz, bei der Namensgebung auch </w:t>
      </w:r>
      <w:r>
        <w:rPr>
          <w:rFonts w:ascii="Calibri" w:hAnsi="Calibri" w:cs="Calibri"/>
        </w:rPr>
        <w:t xml:space="preserve">die </w:t>
      </w:r>
      <w:r w:rsidRPr="00BF7F6F">
        <w:rPr>
          <w:rFonts w:ascii="Calibri" w:hAnsi="Calibri" w:cs="Calibri"/>
        </w:rPr>
        <w:t>Sprachen des kanadischen Kulturerbes zu benutzen.</w:t>
      </w:r>
      <w:r>
        <w:rPr>
          <w:rFonts w:ascii="Calibri" w:eastAsia="Arial" w:hAnsi="Calibri" w:cs="Calibri"/>
        </w:rPr>
        <w:t xml:space="preserve"> So trägt etwa die </w:t>
      </w:r>
      <w:hyperlink r:id="rId15" w:history="1">
        <w:r w:rsidRPr="00833F12">
          <w:rPr>
            <w:rStyle w:val="Hyperlink0"/>
            <w:rFonts w:ascii="Calibri" w:hAnsi="Calibri" w:cs="Calibri"/>
          </w:rPr>
          <w:t xml:space="preserve">Winnipeg Art Gallery </w:t>
        </w:r>
      </w:hyperlink>
      <w:r w:rsidRPr="00BF7F6F">
        <w:rPr>
          <w:rFonts w:ascii="Calibri" w:hAnsi="Calibri" w:cs="Calibri"/>
        </w:rPr>
        <w:t xml:space="preserve">(WAG) </w:t>
      </w:r>
      <w:r>
        <w:rPr>
          <w:rFonts w:ascii="Calibri" w:hAnsi="Calibri" w:cs="Calibri"/>
        </w:rPr>
        <w:t xml:space="preserve">in Manitoba </w:t>
      </w:r>
      <w:r w:rsidRPr="00BF7F6F">
        <w:rPr>
          <w:rFonts w:ascii="Calibri" w:hAnsi="Calibri" w:cs="Calibri"/>
        </w:rPr>
        <w:t>nun auch einen</w:t>
      </w:r>
      <w:r w:rsidRPr="00BF7F6F">
        <w:rPr>
          <w:rFonts w:ascii="Calibri" w:hAnsi="Calibri" w:cs="Calibri"/>
          <w:lang w:val="nl-NL"/>
        </w:rPr>
        <w:t xml:space="preserve"> Anishinaabemowin-Namen: Biindigin Biwaasaeyaah (BEEN-deh-gen Bi-WAH-say-yah), was </w:t>
      </w:r>
      <w:r w:rsidRPr="00BF7F6F">
        <w:rPr>
          <w:rFonts w:ascii="Calibri" w:hAnsi="Calibri" w:cs="Calibri"/>
        </w:rPr>
        <w:t xml:space="preserve">übersetzt so viel heißt wie "Komm herein, die Morgendämmerung ist da". Um ihr indigenes Erbe gebührend zu reflektieren, haben zwei </w:t>
      </w:r>
      <w:r w:rsidRPr="00BF7F6F">
        <w:rPr>
          <w:rFonts w:ascii="Calibri" w:hAnsi="Calibri" w:cs="Calibri"/>
          <w:lang w:val="fr-FR"/>
        </w:rPr>
        <w:t>nationale</w:t>
      </w:r>
      <w:r w:rsidRPr="00BF7F6F">
        <w:rPr>
          <w:rFonts w:ascii="Calibri" w:hAnsi="Calibri" w:cs="Calibri"/>
        </w:rPr>
        <w:t xml:space="preserve"> Gedenkstätten in Qu</w:t>
      </w:r>
      <w:r>
        <w:rPr>
          <w:rFonts w:ascii="Calibri" w:hAnsi="Calibri" w:cs="Calibri"/>
        </w:rPr>
        <w:t>é</w:t>
      </w:r>
      <w:r w:rsidRPr="00BF7F6F">
        <w:rPr>
          <w:rFonts w:ascii="Calibri" w:hAnsi="Calibri" w:cs="Calibri"/>
        </w:rPr>
        <w:t>b</w:t>
      </w:r>
      <w:r>
        <w:rPr>
          <w:rFonts w:ascii="Calibri" w:hAnsi="Calibri" w:cs="Calibri"/>
        </w:rPr>
        <w:t>e</w:t>
      </w:r>
      <w:r w:rsidRPr="00BF7F6F">
        <w:rPr>
          <w:rFonts w:ascii="Calibri" w:hAnsi="Calibri" w:cs="Calibri"/>
        </w:rPr>
        <w:t>c und Prince Edward Island ihre Namen aktualisiert. Fort T</w:t>
      </w:r>
      <w:r w:rsidRPr="00BF7F6F">
        <w:rPr>
          <w:rFonts w:ascii="Calibri" w:hAnsi="Calibri" w:cs="Calibri"/>
          <w:lang w:val="fr-FR"/>
        </w:rPr>
        <w:t>é</w:t>
      </w:r>
      <w:r w:rsidRPr="00BF7F6F">
        <w:rPr>
          <w:rFonts w:ascii="Calibri" w:hAnsi="Calibri" w:cs="Calibri"/>
          <w:lang w:val="pt-PT"/>
        </w:rPr>
        <w:t>miscamingue in Québec hei</w:t>
      </w:r>
      <w:proofErr w:type="spellStart"/>
      <w:r w:rsidRPr="00BF7F6F">
        <w:rPr>
          <w:rFonts w:ascii="Calibri" w:hAnsi="Calibri" w:cs="Calibri"/>
        </w:rPr>
        <w:t>ßt</w:t>
      </w:r>
      <w:proofErr w:type="spellEnd"/>
      <w:r w:rsidRPr="00BF7F6F">
        <w:rPr>
          <w:rFonts w:ascii="Calibri" w:hAnsi="Calibri" w:cs="Calibri"/>
        </w:rPr>
        <w:t xml:space="preserve"> jetzt </w:t>
      </w:r>
      <w:hyperlink r:id="rId16" w:history="1">
        <w:proofErr w:type="spellStart"/>
        <w:r w:rsidRPr="00BF7F6F">
          <w:rPr>
            <w:rStyle w:val="Hyperlink0"/>
            <w:rFonts w:ascii="Calibri" w:hAnsi="Calibri" w:cs="Calibri"/>
          </w:rPr>
          <w:t>Obadjiwan</w:t>
        </w:r>
        <w:proofErr w:type="spellEnd"/>
        <w:r w:rsidRPr="00BF7F6F">
          <w:rPr>
            <w:rStyle w:val="Hyperlink0"/>
            <w:rFonts w:ascii="Calibri" w:hAnsi="Calibri" w:cs="Calibri"/>
          </w:rPr>
          <w:t>-Fort T</w:t>
        </w:r>
        <w:r w:rsidRPr="00BF7F6F">
          <w:rPr>
            <w:rStyle w:val="Hyperlink0"/>
            <w:rFonts w:ascii="Calibri" w:hAnsi="Calibri" w:cs="Calibri"/>
            <w:lang w:val="fr-FR"/>
          </w:rPr>
          <w:t>é</w:t>
        </w:r>
        <w:proofErr w:type="spellStart"/>
        <w:r w:rsidRPr="00BF7F6F">
          <w:rPr>
            <w:rStyle w:val="Hyperlink0"/>
            <w:rFonts w:ascii="Calibri" w:hAnsi="Calibri" w:cs="Calibri"/>
            <w:lang w:val="it-IT"/>
          </w:rPr>
          <w:t>miscamingue</w:t>
        </w:r>
        <w:proofErr w:type="spellEnd"/>
        <w:r w:rsidRPr="00BF7F6F">
          <w:rPr>
            <w:rStyle w:val="Hyperlink0"/>
            <w:rFonts w:ascii="Calibri" w:hAnsi="Calibri" w:cs="Calibri"/>
            <w:lang w:val="it-IT"/>
          </w:rPr>
          <w:t xml:space="preserve"> </w:t>
        </w:r>
      </w:hyperlink>
      <w:r w:rsidRPr="00BF7F6F">
        <w:rPr>
          <w:rFonts w:ascii="Calibri" w:hAnsi="Calibri" w:cs="Calibri"/>
        </w:rPr>
        <w:t>(</w:t>
      </w:r>
      <w:proofErr w:type="spellStart"/>
      <w:r w:rsidRPr="00BF7F6F">
        <w:rPr>
          <w:rFonts w:ascii="Calibri" w:hAnsi="Calibri" w:cs="Calibri"/>
        </w:rPr>
        <w:t>Obadjiwan</w:t>
      </w:r>
      <w:proofErr w:type="spellEnd"/>
      <w:r w:rsidRPr="00BF7F6F">
        <w:rPr>
          <w:rFonts w:ascii="Calibri" w:hAnsi="Calibri" w:cs="Calibri"/>
        </w:rPr>
        <w:t xml:space="preserve"> bedeutet "wo das Wasser in den Stromschnellen aufsteigt“)</w:t>
      </w:r>
      <w:r>
        <w:rPr>
          <w:rFonts w:ascii="Calibri" w:hAnsi="Calibri" w:cs="Calibri"/>
        </w:rPr>
        <w:t>,</w:t>
      </w:r>
      <w:r w:rsidR="00E009BE">
        <w:rPr>
          <w:rFonts w:ascii="Calibri" w:hAnsi="Calibri" w:cs="Calibri"/>
        </w:rPr>
        <w:t xml:space="preserve"> </w:t>
      </w:r>
      <w:r>
        <w:rPr>
          <w:rFonts w:ascii="Calibri" w:hAnsi="Calibri" w:cs="Calibri"/>
        </w:rPr>
        <w:t>un</w:t>
      </w:r>
      <w:r w:rsidRPr="00BF7F6F">
        <w:rPr>
          <w:rFonts w:ascii="Calibri" w:hAnsi="Calibri" w:cs="Calibri"/>
        </w:rPr>
        <w:t>d Port-la-</w:t>
      </w:r>
      <w:proofErr w:type="spellStart"/>
      <w:r w:rsidRPr="00BF7F6F">
        <w:rPr>
          <w:rFonts w:ascii="Calibri" w:hAnsi="Calibri" w:cs="Calibri"/>
        </w:rPr>
        <w:t>Joye</w:t>
      </w:r>
      <w:proofErr w:type="spellEnd"/>
      <w:r w:rsidRPr="00BF7F6F">
        <w:rPr>
          <w:rFonts w:ascii="Calibri" w:hAnsi="Calibri" w:cs="Calibri"/>
        </w:rPr>
        <w:t xml:space="preserve">-Fort Amherst </w:t>
      </w:r>
      <w:hyperlink r:id="rId17" w:history="1">
        <w:proofErr w:type="spellStart"/>
        <w:r w:rsidRPr="00BF7F6F">
          <w:rPr>
            <w:rStyle w:val="Hyperlink0"/>
            <w:rFonts w:ascii="Calibri" w:hAnsi="Calibri" w:cs="Calibri"/>
          </w:rPr>
          <w:t>Skmaqn</w:t>
        </w:r>
        <w:proofErr w:type="spellEnd"/>
        <w:r w:rsidRPr="00BF7F6F">
          <w:rPr>
            <w:rStyle w:val="Hyperlink0"/>
            <w:rFonts w:ascii="Calibri" w:hAnsi="Calibri" w:cs="Calibri"/>
          </w:rPr>
          <w:t>-Port-la-</w:t>
        </w:r>
        <w:proofErr w:type="spellStart"/>
        <w:r w:rsidRPr="00BF7F6F">
          <w:rPr>
            <w:rStyle w:val="Hyperlink0"/>
            <w:rFonts w:ascii="Calibri" w:hAnsi="Calibri" w:cs="Calibri"/>
          </w:rPr>
          <w:t>Joye</w:t>
        </w:r>
        <w:proofErr w:type="spellEnd"/>
        <w:r w:rsidRPr="00BF7F6F">
          <w:rPr>
            <w:rStyle w:val="Hyperlink0"/>
            <w:rFonts w:ascii="Calibri" w:hAnsi="Calibri" w:cs="Calibri"/>
          </w:rPr>
          <w:t>-Fort Amherst</w:t>
        </w:r>
      </w:hyperlink>
      <w:r w:rsidRPr="00BF7F6F">
        <w:rPr>
          <w:rFonts w:ascii="Calibri" w:hAnsi="Calibri" w:cs="Calibri"/>
        </w:rPr>
        <w:t xml:space="preserve"> (ausgesprochen Ska-MAA-</w:t>
      </w:r>
      <w:proofErr w:type="spellStart"/>
      <w:r w:rsidRPr="00BF7F6F">
        <w:rPr>
          <w:rFonts w:ascii="Calibri" w:hAnsi="Calibri" w:cs="Calibri"/>
        </w:rPr>
        <w:t>kin</w:t>
      </w:r>
      <w:proofErr w:type="spellEnd"/>
      <w:r w:rsidRPr="00BF7F6F">
        <w:rPr>
          <w:rFonts w:ascii="Calibri" w:hAnsi="Calibri" w:cs="Calibri"/>
        </w:rPr>
        <w:t>, was "der Warteplatz" bedeutet)</w:t>
      </w:r>
      <w:r>
        <w:rPr>
          <w:rFonts w:ascii="Calibri" w:hAnsi="Calibri" w:cs="Calibri"/>
        </w:rPr>
        <w:t xml:space="preserve">. </w:t>
      </w:r>
      <w:r w:rsidRPr="00BF7F6F">
        <w:rPr>
          <w:rFonts w:ascii="Calibri" w:hAnsi="Calibri" w:cs="Calibri"/>
          <w:lang w:val="fr-FR"/>
        </w:rPr>
        <w:t>In Vancouver</w:t>
      </w:r>
      <w:r>
        <w:rPr>
          <w:rFonts w:ascii="Calibri" w:hAnsi="Calibri" w:cs="Calibri"/>
        </w:rPr>
        <w:t xml:space="preserve"> in British Columbia </w:t>
      </w:r>
      <w:r w:rsidRPr="00BF7F6F">
        <w:rPr>
          <w:rFonts w:ascii="Calibri" w:hAnsi="Calibri" w:cs="Calibri"/>
        </w:rPr>
        <w:t xml:space="preserve">erhielten </w:t>
      </w:r>
      <w:r w:rsidRPr="00BF7F6F">
        <w:rPr>
          <w:rFonts w:ascii="Calibri" w:hAnsi="Calibri" w:cs="Calibri"/>
        </w:rPr>
        <w:lastRenderedPageBreak/>
        <w:t xml:space="preserve">zwei große Plätze indigene </w:t>
      </w:r>
      <w:proofErr w:type="gramStart"/>
      <w:r w:rsidRPr="00BF7F6F">
        <w:rPr>
          <w:rFonts w:ascii="Calibri" w:hAnsi="Calibri" w:cs="Calibri"/>
        </w:rPr>
        <w:t>Namen</w:t>
      </w:r>
      <w:r>
        <w:rPr>
          <w:rFonts w:ascii="Calibri" w:hAnsi="Calibri" w:cs="Calibri"/>
        </w:rPr>
        <w:t>:</w:t>
      </w:r>
      <w:proofErr w:type="gramEnd"/>
      <w:r>
        <w:rPr>
          <w:rFonts w:ascii="Calibri" w:hAnsi="Calibri" w:cs="Calibri"/>
        </w:rPr>
        <w:t xml:space="preserve"> </w:t>
      </w:r>
      <w:r w:rsidRPr="00BF7F6F">
        <w:rPr>
          <w:rFonts w:ascii="Calibri" w:hAnsi="Calibri" w:cs="Calibri"/>
        </w:rPr>
        <w:t xml:space="preserve">Der Platz neben dem </w:t>
      </w:r>
      <w:hyperlink r:id="rId18" w:history="1">
        <w:r w:rsidR="00E009BE" w:rsidRPr="00833F12">
          <w:rPr>
            <w:rStyle w:val="Hyperlink0"/>
            <w:rFonts w:ascii="Calibri" w:hAnsi="Calibri" w:cs="Calibri"/>
          </w:rPr>
          <w:t xml:space="preserve">Queen Elizabeth </w:t>
        </w:r>
        <w:proofErr w:type="spellStart"/>
        <w:r w:rsidR="00E009BE" w:rsidRPr="00833F12">
          <w:rPr>
            <w:rStyle w:val="Hyperlink0"/>
            <w:rFonts w:ascii="Calibri" w:hAnsi="Calibri" w:cs="Calibri"/>
            <w:u w:val="none"/>
          </w:rPr>
          <w:t>Theatre</w:t>
        </w:r>
        <w:proofErr w:type="spellEnd"/>
      </w:hyperlink>
      <w:r w:rsidR="00E009BE" w:rsidRPr="00833F12">
        <w:rPr>
          <w:rStyle w:val="Hyperlink0"/>
          <w:rFonts w:ascii="Calibri" w:hAnsi="Calibri" w:cs="Calibri"/>
          <w:u w:val="none"/>
        </w:rPr>
        <w:t xml:space="preserve"> </w:t>
      </w:r>
      <w:r w:rsidRPr="00E009BE">
        <w:rPr>
          <w:rFonts w:ascii="Calibri" w:hAnsi="Calibri" w:cs="Calibri"/>
        </w:rPr>
        <w:t>heißt</w:t>
      </w:r>
      <w:r w:rsidRPr="00BF7F6F">
        <w:rPr>
          <w:rFonts w:ascii="Calibri" w:hAnsi="Calibri" w:cs="Calibri"/>
        </w:rPr>
        <w:t xml:space="preserve"> jetzt </w:t>
      </w:r>
      <w:proofErr w:type="spellStart"/>
      <w:r w:rsidRPr="00BF7F6F">
        <w:rPr>
          <w:rFonts w:ascii="Calibri" w:hAnsi="Calibri" w:cs="Calibri"/>
        </w:rPr>
        <w:t>šxʷƛ̓exən</w:t>
      </w:r>
      <w:proofErr w:type="spellEnd"/>
      <w:r w:rsidRPr="00BF7F6F">
        <w:rPr>
          <w:rFonts w:ascii="Calibri" w:hAnsi="Calibri" w:cs="Calibri"/>
        </w:rPr>
        <w:t xml:space="preserve"> Xwtl’a7shn</w:t>
      </w:r>
      <w:r>
        <w:rPr>
          <w:rFonts w:ascii="Calibri" w:hAnsi="Calibri" w:cs="Calibri"/>
        </w:rPr>
        <w:t xml:space="preserve">, der </w:t>
      </w:r>
      <w:r w:rsidRPr="00BF7F6F">
        <w:rPr>
          <w:rFonts w:ascii="Calibri" w:hAnsi="Calibri" w:cs="Calibri"/>
        </w:rPr>
        <w:t>Name knüpft an die frühere Nutzung des Platzes als Versammlungsort fü</w:t>
      </w:r>
      <w:r w:rsidRPr="00833F12">
        <w:rPr>
          <w:rFonts w:ascii="Calibri" w:hAnsi="Calibri" w:cs="Calibri"/>
        </w:rPr>
        <w:t xml:space="preserve">r den Walk </w:t>
      </w:r>
      <w:proofErr w:type="spellStart"/>
      <w:r w:rsidRPr="00833F12">
        <w:rPr>
          <w:rFonts w:ascii="Calibri" w:hAnsi="Calibri" w:cs="Calibri"/>
        </w:rPr>
        <w:t>of</w:t>
      </w:r>
      <w:proofErr w:type="spellEnd"/>
      <w:r w:rsidRPr="00833F12">
        <w:rPr>
          <w:rFonts w:ascii="Calibri" w:hAnsi="Calibri" w:cs="Calibri"/>
        </w:rPr>
        <w:t xml:space="preserve"> Reconciliation </w:t>
      </w:r>
      <w:r w:rsidRPr="00BF7F6F">
        <w:rPr>
          <w:rFonts w:ascii="Calibri" w:hAnsi="Calibri" w:cs="Calibri"/>
        </w:rPr>
        <w:t>von 2017 an. Und der Platz n</w:t>
      </w:r>
      <w:r w:rsidRPr="00BF7F6F">
        <w:rPr>
          <w:rFonts w:ascii="Calibri" w:hAnsi="Calibri" w:cs="Calibri"/>
          <w:lang w:val="sv-SE"/>
        </w:rPr>
        <w:t>ö</w:t>
      </w:r>
      <w:proofErr w:type="spellStart"/>
      <w:r w:rsidRPr="00BF7F6F">
        <w:rPr>
          <w:rFonts w:ascii="Calibri" w:hAnsi="Calibri" w:cs="Calibri"/>
        </w:rPr>
        <w:t>rdlich</w:t>
      </w:r>
      <w:proofErr w:type="spellEnd"/>
      <w:r w:rsidRPr="00BF7F6F">
        <w:rPr>
          <w:rFonts w:ascii="Calibri" w:hAnsi="Calibri" w:cs="Calibri"/>
        </w:rPr>
        <w:t xml:space="preserve"> der </w:t>
      </w:r>
      <w:hyperlink r:id="rId19" w:history="1">
        <w:r w:rsidRPr="00BF7F6F">
          <w:rPr>
            <w:rStyle w:val="Hyperlink0"/>
            <w:rFonts w:ascii="Calibri" w:hAnsi="Calibri" w:cs="Calibri"/>
            <w:lang w:val="fr-FR"/>
          </w:rPr>
          <w:t xml:space="preserve">Vancouver Art </w:t>
        </w:r>
        <w:proofErr w:type="spellStart"/>
        <w:r w:rsidRPr="00BF7F6F">
          <w:rPr>
            <w:rStyle w:val="Hyperlink0"/>
            <w:rFonts w:ascii="Calibri" w:hAnsi="Calibri" w:cs="Calibri"/>
            <w:lang w:val="fr-FR"/>
          </w:rPr>
          <w:t>Gallery</w:t>
        </w:r>
        <w:proofErr w:type="spellEnd"/>
      </w:hyperlink>
      <w:r w:rsidRPr="00BF7F6F">
        <w:rPr>
          <w:rFonts w:ascii="Calibri" w:hAnsi="Calibri" w:cs="Calibri"/>
        </w:rPr>
        <w:t xml:space="preserve"> wurde </w:t>
      </w:r>
      <w:proofErr w:type="spellStart"/>
      <w:r w:rsidRPr="00BF7F6F">
        <w:rPr>
          <w:rFonts w:ascii="Calibri" w:hAnsi="Calibri" w:cs="Calibri"/>
        </w:rPr>
        <w:t>šxʷƛ̓ənə</w:t>
      </w:r>
      <w:proofErr w:type="spellEnd"/>
      <w:r w:rsidRPr="00BF7F6F">
        <w:rPr>
          <w:rFonts w:ascii="Calibri" w:hAnsi="Calibri" w:cs="Calibri"/>
          <w:lang w:val="it-IT"/>
        </w:rPr>
        <w:t>q Xwtl'e7</w:t>
      </w:r>
      <w:r w:rsidRPr="00BF7F6F">
        <w:rPr>
          <w:rFonts w:ascii="Calibri" w:hAnsi="Calibri" w:cs="Calibri"/>
          <w:lang w:val="fr-FR"/>
        </w:rPr>
        <w:t>é</w:t>
      </w:r>
      <w:proofErr w:type="spellStart"/>
      <w:r w:rsidRPr="00BF7F6F">
        <w:rPr>
          <w:rFonts w:ascii="Calibri" w:hAnsi="Calibri" w:cs="Calibri"/>
        </w:rPr>
        <w:t>nḵ</w:t>
      </w:r>
      <w:proofErr w:type="spellEnd"/>
      <w:r w:rsidRPr="00BF7F6F">
        <w:rPr>
          <w:rFonts w:ascii="Calibri" w:hAnsi="Calibri" w:cs="Calibri"/>
        </w:rPr>
        <w:t xml:space="preserve"> </w:t>
      </w:r>
      <w:r w:rsidRPr="00833F12">
        <w:rPr>
          <w:rFonts w:ascii="Calibri" w:hAnsi="Calibri" w:cs="Calibri"/>
        </w:rPr>
        <w:t>Square</w:t>
      </w:r>
      <w:r w:rsidRPr="00BF7F6F">
        <w:rPr>
          <w:rFonts w:ascii="Calibri" w:hAnsi="Calibri" w:cs="Calibri"/>
        </w:rPr>
        <w:t xml:space="preserve"> getauft, was einen Ort der kulturellen Zusammenkunft bezeichnet. Mitglieder der </w:t>
      </w:r>
      <w:proofErr w:type="spellStart"/>
      <w:r w:rsidRPr="00BF7F6F">
        <w:rPr>
          <w:rFonts w:ascii="Calibri" w:hAnsi="Calibri" w:cs="Calibri"/>
        </w:rPr>
        <w:t>Musqueam</w:t>
      </w:r>
      <w:proofErr w:type="spellEnd"/>
      <w:r w:rsidRPr="00BF7F6F">
        <w:rPr>
          <w:rFonts w:ascii="Calibri" w:hAnsi="Calibri" w:cs="Calibri"/>
        </w:rPr>
        <w:t xml:space="preserve">, </w:t>
      </w:r>
      <w:proofErr w:type="spellStart"/>
      <w:r w:rsidRPr="00BF7F6F">
        <w:rPr>
          <w:rFonts w:ascii="Calibri" w:hAnsi="Calibri" w:cs="Calibri"/>
        </w:rPr>
        <w:t>Squamish</w:t>
      </w:r>
      <w:proofErr w:type="spellEnd"/>
      <w:r w:rsidRPr="00BF7F6F">
        <w:rPr>
          <w:rFonts w:ascii="Calibri" w:hAnsi="Calibri" w:cs="Calibri"/>
        </w:rPr>
        <w:t xml:space="preserve"> und </w:t>
      </w:r>
      <w:proofErr w:type="spellStart"/>
      <w:r w:rsidRPr="00BF7F6F">
        <w:rPr>
          <w:rFonts w:ascii="Calibri" w:hAnsi="Calibri" w:cs="Calibri"/>
        </w:rPr>
        <w:t>Tsleil-Waututh</w:t>
      </w:r>
      <w:proofErr w:type="spellEnd"/>
      <w:r w:rsidRPr="00BF7F6F">
        <w:rPr>
          <w:rFonts w:ascii="Calibri" w:hAnsi="Calibri" w:cs="Calibri"/>
        </w:rPr>
        <w:t xml:space="preserve"> Nation halfen bei der Auswahl dieser Namen.</w:t>
      </w:r>
    </w:p>
    <w:p w14:paraId="6E9F33CD" w14:textId="77777777" w:rsidR="00F71BBF" w:rsidRDefault="00F71BBF" w:rsidP="00F71BBF">
      <w:pPr>
        <w:pStyle w:val="Text"/>
        <w:tabs>
          <w:tab w:val="left" w:pos="709"/>
        </w:tabs>
        <w:jc w:val="both"/>
        <w:rPr>
          <w:rFonts w:ascii="Calibri" w:eastAsia="Arial" w:hAnsi="Calibri" w:cs="Calibri"/>
          <w:b/>
          <w:bCs/>
        </w:rPr>
      </w:pPr>
    </w:p>
    <w:p w14:paraId="6C933A94" w14:textId="77777777" w:rsidR="00F71BBF" w:rsidRPr="00BF7F6F" w:rsidRDefault="00F71BBF" w:rsidP="00F71BBF">
      <w:pPr>
        <w:pStyle w:val="Text"/>
        <w:tabs>
          <w:tab w:val="left" w:pos="709"/>
        </w:tabs>
        <w:jc w:val="both"/>
        <w:rPr>
          <w:rFonts w:ascii="Calibri" w:hAnsi="Calibri" w:cs="Calibri"/>
          <w:b/>
          <w:bCs/>
        </w:rPr>
      </w:pPr>
      <w:r w:rsidRPr="00BF7F6F">
        <w:rPr>
          <w:rFonts w:ascii="Calibri" w:hAnsi="Calibri" w:cs="Calibri"/>
          <w:b/>
          <w:bCs/>
        </w:rPr>
        <w:t>Weiterbildung</w:t>
      </w:r>
      <w:r>
        <w:rPr>
          <w:rFonts w:ascii="Calibri" w:hAnsi="Calibri" w:cs="Calibri"/>
          <w:b/>
          <w:bCs/>
        </w:rPr>
        <w:t xml:space="preserve"> fördert Vielfalt</w:t>
      </w:r>
    </w:p>
    <w:p w14:paraId="673B2A63" w14:textId="1B45A1A4" w:rsidR="00F71BBF" w:rsidRPr="00BF7F6F" w:rsidRDefault="00F71BBF" w:rsidP="00F71BBF">
      <w:pPr>
        <w:pStyle w:val="Text"/>
        <w:tabs>
          <w:tab w:val="left" w:pos="709"/>
        </w:tabs>
        <w:jc w:val="both"/>
        <w:rPr>
          <w:rFonts w:ascii="Calibri" w:eastAsia="Arial" w:hAnsi="Calibri" w:cs="Calibri"/>
        </w:rPr>
      </w:pPr>
      <w:r w:rsidRPr="00BF7F6F">
        <w:rPr>
          <w:rFonts w:ascii="Calibri" w:hAnsi="Calibri" w:cs="Calibri"/>
        </w:rPr>
        <w:t>Museen, Bibliotheken und Bildungseinrichtungen in ganz Kanada helfen, lokale Sprachen und regionale Dialekte durch Sprachkurse, Ausstellungen und Übersetzungen zu erhalten und zu fördern</w:t>
      </w:r>
      <w:r>
        <w:rPr>
          <w:rFonts w:ascii="Calibri" w:hAnsi="Calibri" w:cs="Calibri"/>
        </w:rPr>
        <w:t xml:space="preserve"> und so die sprachliche und kulturelle Vielfalt zu erhalten.</w:t>
      </w:r>
      <w:r>
        <w:rPr>
          <w:rFonts w:ascii="Calibri" w:eastAsia="Arial" w:hAnsi="Calibri" w:cs="Calibri"/>
        </w:rPr>
        <w:t xml:space="preserve"> </w:t>
      </w:r>
      <w:r w:rsidRPr="00BF7F6F">
        <w:rPr>
          <w:rFonts w:ascii="Calibri" w:hAnsi="Calibri" w:cs="Calibri"/>
          <w:lang w:val="fr-FR"/>
        </w:rPr>
        <w:t>In Trois-</w:t>
      </w:r>
      <w:proofErr w:type="spellStart"/>
      <w:r w:rsidRPr="00BF7F6F">
        <w:rPr>
          <w:rFonts w:ascii="Calibri" w:hAnsi="Calibri" w:cs="Calibri"/>
          <w:lang w:val="fr-FR"/>
        </w:rPr>
        <w:t>Riviè</w:t>
      </w:r>
      <w:r w:rsidRPr="00BF7F6F">
        <w:rPr>
          <w:rFonts w:ascii="Calibri" w:hAnsi="Calibri" w:cs="Calibri"/>
        </w:rPr>
        <w:t>res</w:t>
      </w:r>
      <w:proofErr w:type="spellEnd"/>
      <w:r w:rsidRPr="00BF7F6F">
        <w:rPr>
          <w:rFonts w:ascii="Calibri" w:hAnsi="Calibri" w:cs="Calibri"/>
        </w:rPr>
        <w:t xml:space="preserve"> </w:t>
      </w:r>
      <w:r>
        <w:rPr>
          <w:rFonts w:ascii="Calibri" w:hAnsi="Calibri" w:cs="Calibri"/>
        </w:rPr>
        <w:t xml:space="preserve">in </w:t>
      </w:r>
      <w:r w:rsidRPr="00BF7F6F">
        <w:rPr>
          <w:rFonts w:ascii="Calibri" w:hAnsi="Calibri" w:cs="Calibri"/>
          <w:lang w:val="it-IT"/>
        </w:rPr>
        <w:t>Qu</w:t>
      </w:r>
      <w:proofErr w:type="spellStart"/>
      <w:r w:rsidRPr="00BF7F6F">
        <w:rPr>
          <w:rFonts w:ascii="Calibri" w:hAnsi="Calibri" w:cs="Calibri"/>
        </w:rPr>
        <w:t>é</w:t>
      </w:r>
      <w:r w:rsidRPr="00833F12">
        <w:rPr>
          <w:rFonts w:ascii="Calibri" w:hAnsi="Calibri" w:cs="Calibri"/>
        </w:rPr>
        <w:t>bec</w:t>
      </w:r>
      <w:proofErr w:type="spellEnd"/>
      <w:r w:rsidRPr="00BF7F6F">
        <w:rPr>
          <w:rFonts w:ascii="Calibri" w:hAnsi="Calibri" w:cs="Calibri"/>
        </w:rPr>
        <w:t xml:space="preserve"> beschäftigt sich eine Ausstellung über Alltagskultur im Mus</w:t>
      </w:r>
      <w:r w:rsidRPr="00BF7F6F">
        <w:rPr>
          <w:rFonts w:ascii="Calibri" w:hAnsi="Calibri" w:cs="Calibri"/>
          <w:lang w:val="fr-FR"/>
        </w:rPr>
        <w:t>é</w:t>
      </w:r>
      <w:r w:rsidRPr="00BF7F6F">
        <w:rPr>
          <w:rFonts w:ascii="Calibri" w:hAnsi="Calibri" w:cs="Calibri"/>
        </w:rPr>
        <w:t xml:space="preserve">e Pop mit </w:t>
      </w:r>
      <w:r>
        <w:rPr>
          <w:rFonts w:ascii="Calibri" w:hAnsi="Calibri" w:cs="Calibri"/>
        </w:rPr>
        <w:t xml:space="preserve">typischen Ausdrücken in </w:t>
      </w:r>
      <w:proofErr w:type="spellStart"/>
      <w:r w:rsidRPr="00BF7F6F">
        <w:rPr>
          <w:rFonts w:ascii="Calibri" w:hAnsi="Calibri" w:cs="Calibri"/>
        </w:rPr>
        <w:t>Québécois</w:t>
      </w:r>
      <w:proofErr w:type="spellEnd"/>
      <w:r>
        <w:rPr>
          <w:rFonts w:ascii="Calibri" w:hAnsi="Calibri" w:cs="Calibri"/>
        </w:rPr>
        <w:t xml:space="preserve">. Die </w:t>
      </w:r>
      <w:r w:rsidRPr="00BF7F6F">
        <w:rPr>
          <w:rFonts w:ascii="Calibri" w:hAnsi="Calibri" w:cs="Calibri"/>
        </w:rPr>
        <w:t>Ausstellung kann</w:t>
      </w:r>
      <w:r>
        <w:rPr>
          <w:rFonts w:ascii="Calibri" w:hAnsi="Calibri" w:cs="Calibri"/>
        </w:rPr>
        <w:t xml:space="preserve"> auch</w:t>
      </w:r>
      <w:r w:rsidRPr="00BF7F6F">
        <w:rPr>
          <w:rStyle w:val="Hyperlink0"/>
          <w:rFonts w:ascii="Calibri" w:hAnsi="Calibri" w:cs="Calibri"/>
          <w:u w:val="none"/>
        </w:rPr>
        <w:t xml:space="preserve"> </w:t>
      </w:r>
      <w:hyperlink r:id="rId20" w:history="1">
        <w:r w:rsidRPr="00BF7F6F">
          <w:rPr>
            <w:rStyle w:val="Hyperlink"/>
            <w:rFonts w:ascii="Calibri" w:hAnsi="Calibri" w:cs="Calibri"/>
          </w:rPr>
          <w:t>virtuell</w:t>
        </w:r>
      </w:hyperlink>
      <w:r w:rsidRPr="00BF7F6F">
        <w:rPr>
          <w:rFonts w:ascii="Calibri" w:hAnsi="Calibri" w:cs="Calibri"/>
        </w:rPr>
        <w:t xml:space="preserve"> besucht werden.</w:t>
      </w:r>
      <w:r>
        <w:rPr>
          <w:rFonts w:ascii="Calibri" w:eastAsia="Arial" w:hAnsi="Calibri" w:cs="Calibri"/>
        </w:rPr>
        <w:t xml:space="preserve"> </w:t>
      </w:r>
      <w:r w:rsidRPr="00BF7F6F">
        <w:rPr>
          <w:rFonts w:ascii="Calibri" w:hAnsi="Calibri" w:cs="Calibri"/>
        </w:rPr>
        <w:t xml:space="preserve">Das </w:t>
      </w:r>
      <w:proofErr w:type="spellStart"/>
      <w:r w:rsidRPr="00BF7F6F">
        <w:rPr>
          <w:rFonts w:ascii="Calibri" w:hAnsi="Calibri" w:cs="Calibri"/>
        </w:rPr>
        <w:t>Mi'kmaq-Wolastoqey</w:t>
      </w:r>
      <w:proofErr w:type="spellEnd"/>
      <w:r w:rsidRPr="00BF7F6F">
        <w:rPr>
          <w:rFonts w:ascii="Calibri" w:hAnsi="Calibri" w:cs="Calibri"/>
        </w:rPr>
        <w:t xml:space="preserve"> </w:t>
      </w:r>
      <w:proofErr w:type="spellStart"/>
      <w:r w:rsidRPr="00BF7F6F">
        <w:rPr>
          <w:rFonts w:ascii="Calibri" w:hAnsi="Calibri" w:cs="Calibri"/>
        </w:rPr>
        <w:t>Centre</w:t>
      </w:r>
      <w:proofErr w:type="spellEnd"/>
      <w:r w:rsidRPr="00BF7F6F">
        <w:rPr>
          <w:rFonts w:ascii="Calibri" w:hAnsi="Calibri" w:cs="Calibri"/>
        </w:rPr>
        <w:t xml:space="preserve"> der University </w:t>
      </w:r>
      <w:proofErr w:type="spellStart"/>
      <w:r w:rsidRPr="00BF7F6F">
        <w:rPr>
          <w:rFonts w:ascii="Calibri" w:hAnsi="Calibri" w:cs="Calibri"/>
        </w:rPr>
        <w:t>of</w:t>
      </w:r>
      <w:proofErr w:type="spellEnd"/>
      <w:r w:rsidRPr="00BF7F6F">
        <w:rPr>
          <w:rFonts w:ascii="Calibri" w:hAnsi="Calibri" w:cs="Calibri"/>
        </w:rPr>
        <w:t xml:space="preserve"> New Brunswick in </w:t>
      </w:r>
      <w:r w:rsidRPr="00BF7F6F">
        <w:rPr>
          <w:rFonts w:ascii="Calibri" w:hAnsi="Calibri" w:cs="Calibri"/>
          <w:lang w:val="da-DK"/>
        </w:rPr>
        <w:t xml:space="preserve">Fredericton </w:t>
      </w:r>
      <w:r w:rsidRPr="00BF7F6F">
        <w:rPr>
          <w:rFonts w:ascii="Calibri" w:hAnsi="Calibri" w:cs="Calibri"/>
        </w:rPr>
        <w:t>(</w:t>
      </w:r>
      <w:r w:rsidRPr="00833F12">
        <w:rPr>
          <w:rFonts w:ascii="Calibri" w:hAnsi="Calibri" w:cs="Calibri"/>
        </w:rPr>
        <w:t>New Brunswick</w:t>
      </w:r>
      <w:r w:rsidRPr="00BF7F6F">
        <w:rPr>
          <w:rFonts w:ascii="Calibri" w:hAnsi="Calibri" w:cs="Calibri"/>
        </w:rPr>
        <w:t xml:space="preserve">) hat die </w:t>
      </w:r>
      <w:hyperlink r:id="rId21" w:history="1">
        <w:proofErr w:type="spellStart"/>
        <w:r w:rsidRPr="00BF7F6F">
          <w:rPr>
            <w:rStyle w:val="Hyperlink0"/>
            <w:rFonts w:ascii="Calibri" w:hAnsi="Calibri" w:cs="Calibri"/>
          </w:rPr>
          <w:t>Wabanaki</w:t>
        </w:r>
        <w:proofErr w:type="spellEnd"/>
        <w:r w:rsidRPr="00BF7F6F">
          <w:rPr>
            <w:rStyle w:val="Hyperlink0"/>
            <w:rFonts w:ascii="Calibri" w:hAnsi="Calibri" w:cs="Calibri"/>
          </w:rPr>
          <w:t xml:space="preserve"> Collection</w:t>
        </w:r>
      </w:hyperlink>
      <w:r w:rsidRPr="00BF7F6F">
        <w:rPr>
          <w:rFonts w:ascii="Calibri" w:hAnsi="Calibri" w:cs="Calibri"/>
        </w:rPr>
        <w:t xml:space="preserve"> gelauncht, eine umfassende Online-Ressource, die nach den indigenen V</w:t>
      </w:r>
      <w:r w:rsidRPr="00BF7F6F">
        <w:rPr>
          <w:rFonts w:ascii="Calibri" w:hAnsi="Calibri" w:cs="Calibri"/>
          <w:lang w:val="sv-SE"/>
        </w:rPr>
        <w:t>ö</w:t>
      </w:r>
      <w:proofErr w:type="spellStart"/>
      <w:r w:rsidRPr="00BF7F6F">
        <w:rPr>
          <w:rFonts w:ascii="Calibri" w:hAnsi="Calibri" w:cs="Calibri"/>
        </w:rPr>
        <w:t>lkern</w:t>
      </w:r>
      <w:proofErr w:type="spellEnd"/>
      <w:r w:rsidRPr="00BF7F6F">
        <w:rPr>
          <w:rFonts w:ascii="Calibri" w:hAnsi="Calibri" w:cs="Calibri"/>
        </w:rPr>
        <w:t xml:space="preserve"> der Region benannt ist </w:t>
      </w:r>
      <w:r w:rsidR="00E009BE">
        <w:rPr>
          <w:rFonts w:ascii="Calibri" w:hAnsi="Calibri" w:cs="Calibri"/>
        </w:rPr>
        <w:softHyphen/>
        <w:t>–</w:t>
      </w:r>
      <w:r w:rsidRPr="00BF7F6F">
        <w:rPr>
          <w:rFonts w:ascii="Calibri" w:hAnsi="Calibri" w:cs="Calibri"/>
        </w:rPr>
        <w:t xml:space="preserve"> den </w:t>
      </w:r>
      <w:proofErr w:type="spellStart"/>
      <w:r w:rsidRPr="00BF7F6F">
        <w:rPr>
          <w:rFonts w:ascii="Calibri" w:hAnsi="Calibri" w:cs="Calibri"/>
        </w:rPr>
        <w:t>Mi'kmaq</w:t>
      </w:r>
      <w:proofErr w:type="spellEnd"/>
      <w:r w:rsidRPr="00BF7F6F">
        <w:rPr>
          <w:rFonts w:ascii="Calibri" w:hAnsi="Calibri" w:cs="Calibri"/>
        </w:rPr>
        <w:t xml:space="preserve">, </w:t>
      </w:r>
      <w:proofErr w:type="spellStart"/>
      <w:r w:rsidRPr="00BF7F6F">
        <w:rPr>
          <w:rFonts w:ascii="Calibri" w:hAnsi="Calibri" w:cs="Calibri"/>
        </w:rPr>
        <w:t>Wolastoqiyik</w:t>
      </w:r>
      <w:proofErr w:type="spellEnd"/>
      <w:r w:rsidRPr="00BF7F6F">
        <w:rPr>
          <w:rFonts w:ascii="Calibri" w:hAnsi="Calibri" w:cs="Calibri"/>
        </w:rPr>
        <w:t xml:space="preserve">, Abenaki, </w:t>
      </w:r>
      <w:proofErr w:type="spellStart"/>
      <w:r w:rsidRPr="00BF7F6F">
        <w:rPr>
          <w:rFonts w:ascii="Calibri" w:hAnsi="Calibri" w:cs="Calibri"/>
        </w:rPr>
        <w:t>Penobscot</w:t>
      </w:r>
      <w:proofErr w:type="spellEnd"/>
      <w:r w:rsidRPr="00BF7F6F">
        <w:rPr>
          <w:rFonts w:ascii="Calibri" w:hAnsi="Calibri" w:cs="Calibri"/>
        </w:rPr>
        <w:t xml:space="preserve"> und </w:t>
      </w:r>
      <w:proofErr w:type="spellStart"/>
      <w:r w:rsidRPr="00BF7F6F">
        <w:rPr>
          <w:rFonts w:ascii="Calibri" w:hAnsi="Calibri" w:cs="Calibri"/>
        </w:rPr>
        <w:t>Passamaquoddy</w:t>
      </w:r>
      <w:proofErr w:type="spellEnd"/>
      <w:r w:rsidRPr="00BF7F6F">
        <w:rPr>
          <w:rFonts w:ascii="Calibri" w:hAnsi="Calibri" w:cs="Calibri"/>
        </w:rPr>
        <w:t xml:space="preserve">. Jeder Beitrag (Texte, Audio, Video) beschäftigt sich mit der Kosmologie der </w:t>
      </w:r>
      <w:proofErr w:type="spellStart"/>
      <w:r w:rsidRPr="00BF7F6F">
        <w:rPr>
          <w:rFonts w:ascii="Calibri" w:hAnsi="Calibri" w:cs="Calibri"/>
        </w:rPr>
        <w:t>Wabanaki</w:t>
      </w:r>
      <w:proofErr w:type="spellEnd"/>
      <w:r w:rsidRPr="00BF7F6F">
        <w:rPr>
          <w:rFonts w:ascii="Calibri" w:hAnsi="Calibri" w:cs="Calibri"/>
        </w:rPr>
        <w:t xml:space="preserve">, einschließlich ihrer Sprache, Geschichte und Kultur. In Victoria in British Columbia zeigt die Ausstellung </w:t>
      </w:r>
      <w:hyperlink r:id="rId22" w:history="1">
        <w:r w:rsidRPr="00833F12">
          <w:rPr>
            <w:rStyle w:val="Hyperlink0"/>
            <w:rFonts w:ascii="Calibri" w:hAnsi="Calibri" w:cs="Calibri"/>
          </w:rPr>
          <w:t>"</w:t>
        </w:r>
        <w:proofErr w:type="spellStart"/>
        <w:r w:rsidRPr="00833F12">
          <w:rPr>
            <w:rStyle w:val="Hyperlink0"/>
            <w:rFonts w:ascii="Calibri" w:hAnsi="Calibri" w:cs="Calibri"/>
          </w:rPr>
          <w:t>Our</w:t>
        </w:r>
        <w:proofErr w:type="spellEnd"/>
        <w:r w:rsidRPr="00833F12">
          <w:rPr>
            <w:rStyle w:val="Hyperlink0"/>
            <w:rFonts w:ascii="Calibri" w:hAnsi="Calibri" w:cs="Calibri"/>
          </w:rPr>
          <w:t xml:space="preserve"> Living </w:t>
        </w:r>
        <w:proofErr w:type="spellStart"/>
        <w:r w:rsidRPr="00833F12">
          <w:rPr>
            <w:rStyle w:val="Hyperlink0"/>
            <w:rFonts w:ascii="Calibri" w:hAnsi="Calibri" w:cs="Calibri"/>
          </w:rPr>
          <w:t>Languages</w:t>
        </w:r>
        <w:proofErr w:type="spellEnd"/>
        <w:r w:rsidRPr="00833F12">
          <w:rPr>
            <w:rStyle w:val="Hyperlink0"/>
            <w:rFonts w:ascii="Calibri" w:hAnsi="Calibri" w:cs="Calibri"/>
          </w:rPr>
          <w:t>"</w:t>
        </w:r>
      </w:hyperlink>
      <w:r w:rsidRPr="00BF7F6F">
        <w:rPr>
          <w:rFonts w:ascii="Calibri" w:hAnsi="Calibri" w:cs="Calibri"/>
        </w:rPr>
        <w:t xml:space="preserve"> des Royal BC Museum, wie die </w:t>
      </w:r>
      <w:r w:rsidRPr="00833F12">
        <w:rPr>
          <w:rFonts w:ascii="Calibri" w:hAnsi="Calibri" w:cs="Calibri"/>
        </w:rPr>
        <w:t xml:space="preserve">First </w:t>
      </w:r>
      <w:proofErr w:type="spellStart"/>
      <w:r w:rsidRPr="00833F12">
        <w:rPr>
          <w:rFonts w:ascii="Calibri" w:hAnsi="Calibri" w:cs="Calibri"/>
        </w:rPr>
        <w:t>Nations</w:t>
      </w:r>
      <w:proofErr w:type="spellEnd"/>
      <w:r w:rsidRPr="00833F12">
        <w:rPr>
          <w:rFonts w:ascii="Calibri" w:hAnsi="Calibri" w:cs="Calibri"/>
        </w:rPr>
        <w:t xml:space="preserve"> der</w:t>
      </w:r>
      <w:r w:rsidRPr="00BF7F6F">
        <w:rPr>
          <w:rFonts w:ascii="Calibri" w:hAnsi="Calibri" w:cs="Calibri"/>
        </w:rPr>
        <w:t xml:space="preserve"> Provinz um das Überleben ihrer Sprachen kämpfen. British Columbia ist Heimat der meisten indigenen Sprachen in Kanada.</w:t>
      </w:r>
      <w:r w:rsidRPr="00BF7F6F">
        <w:rPr>
          <w:rFonts w:ascii="Calibri" w:hAnsi="Calibri" w:cs="Calibri"/>
          <w14:textOutline w14:w="0" w14:cap="flat" w14:cmpd="sng" w14:algn="ctr">
            <w14:solidFill>
              <w14:srgbClr w14:val="000000"/>
            </w14:solidFill>
            <w14:prstDash w14:val="solid"/>
            <w14:miter w14:lim="400000"/>
          </w14:textOutline>
        </w:rPr>
        <w:t xml:space="preserve"> </w:t>
      </w:r>
      <w:r>
        <w:rPr>
          <w:rFonts w:ascii="Calibri" w:hAnsi="Calibri" w:cs="Calibri"/>
          <w14:textOutline w14:w="0" w14:cap="flat" w14:cmpd="sng" w14:algn="ctr">
            <w14:solidFill>
              <w14:srgbClr w14:val="000000"/>
            </w14:solidFill>
            <w14:prstDash w14:val="solid"/>
            <w14:miter w14:lim="400000"/>
          </w14:textOutline>
        </w:rPr>
        <w:t>Und d</w:t>
      </w:r>
      <w:r w:rsidRPr="00BF7F6F">
        <w:rPr>
          <w:rFonts w:ascii="Calibri" w:hAnsi="Calibri" w:cs="Calibri"/>
          <w14:textOutline w14:w="0" w14:cap="flat" w14:cmpd="sng" w14:algn="ctr">
            <w14:solidFill>
              <w14:srgbClr w14:val="000000"/>
            </w14:solidFill>
            <w14:prstDash w14:val="solid"/>
            <w14:miter w14:lim="400000"/>
          </w14:textOutline>
        </w:rPr>
        <w:t xml:space="preserve">ie </w:t>
      </w:r>
      <w:hyperlink r:id="rId23" w:history="1">
        <w:r w:rsidRPr="00833F12">
          <w:rPr>
            <w:rStyle w:val="Hyperlink0"/>
            <w:rFonts w:ascii="Calibri" w:hAnsi="Calibri" w:cs="Calibri"/>
            <w14:textOutline w14:w="0" w14:cap="flat" w14:cmpd="sng" w14:algn="ctr">
              <w14:solidFill>
                <w14:srgbClr w14:val="000000"/>
              </w14:solidFill>
              <w14:prstDash w14:val="solid"/>
              <w14:miter w14:lim="400000"/>
            </w14:textOutline>
          </w:rPr>
          <w:t>Calgary Central Library</w:t>
        </w:r>
      </w:hyperlink>
      <w:r w:rsidRPr="00833F12">
        <w:rPr>
          <w:rFonts w:ascii="Calibri" w:hAnsi="Calibri" w:cs="Calibri"/>
          <w14:textOutline w14:w="0" w14:cap="flat" w14:cmpd="sng" w14:algn="ctr">
            <w14:solidFill>
              <w14:srgbClr w14:val="000000"/>
            </w14:solidFill>
            <w14:prstDash w14:val="solid"/>
            <w14:miter w14:lim="400000"/>
          </w14:textOutline>
        </w:rPr>
        <w:t xml:space="preserve"> in Calgary</w:t>
      </w:r>
      <w:r w:rsidRPr="00BF7F6F">
        <w:rPr>
          <w:rFonts w:ascii="Calibri" w:hAnsi="Calibri" w:cs="Calibri"/>
          <w14:textOutline w14:w="0" w14:cap="flat" w14:cmpd="sng" w14:algn="ctr">
            <w14:solidFill>
              <w14:srgbClr w14:val="000000"/>
            </w14:solidFill>
            <w14:prstDash w14:val="solid"/>
            <w14:miter w14:lim="400000"/>
          </w14:textOutline>
        </w:rPr>
        <w:t xml:space="preserve"> (</w:t>
      </w:r>
      <w:r w:rsidRPr="00BF7F6F">
        <w:rPr>
          <w:rFonts w:ascii="Calibri" w:hAnsi="Calibri" w:cs="Calibri"/>
          <w:lang w:val="es-ES_tradnl"/>
          <w14:textOutline w14:w="0" w14:cap="flat" w14:cmpd="sng" w14:algn="ctr">
            <w14:solidFill>
              <w14:srgbClr w14:val="000000"/>
            </w14:solidFill>
            <w14:prstDash w14:val="solid"/>
            <w14:miter w14:lim="400000"/>
          </w14:textOutline>
        </w:rPr>
        <w:t>Alberta</w:t>
      </w:r>
      <w:r w:rsidRPr="00BF7F6F">
        <w:rPr>
          <w:rFonts w:ascii="Calibri" w:hAnsi="Calibri" w:cs="Calibri"/>
          <w14:textOutline w14:w="0" w14:cap="flat" w14:cmpd="sng" w14:algn="ctr">
            <w14:solidFill>
              <w14:srgbClr w14:val="000000"/>
            </w14:solidFill>
            <w14:prstDash w14:val="solid"/>
            <w14:miter w14:lim="400000"/>
          </w14:textOutline>
        </w:rPr>
        <w:t xml:space="preserve">) arbeitet mit der </w:t>
      </w:r>
      <w:proofErr w:type="spellStart"/>
      <w:r w:rsidRPr="00BF7F6F">
        <w:rPr>
          <w:rFonts w:ascii="Calibri" w:hAnsi="Calibri" w:cs="Calibri"/>
          <w14:textOutline w14:w="0" w14:cap="flat" w14:cmpd="sng" w14:algn="ctr">
            <w14:solidFill>
              <w14:srgbClr w14:val="000000"/>
            </w14:solidFill>
            <w14:prstDash w14:val="solid"/>
            <w14:miter w14:lim="400000"/>
          </w14:textOutline>
        </w:rPr>
        <w:t>Stoney</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Nation, </w:t>
      </w:r>
      <w:proofErr w:type="spellStart"/>
      <w:r w:rsidRPr="00BF7F6F">
        <w:rPr>
          <w:rFonts w:ascii="Calibri" w:hAnsi="Calibri" w:cs="Calibri"/>
          <w14:textOutline w14:w="0" w14:cap="flat" w14:cmpd="sng" w14:algn="ctr">
            <w14:solidFill>
              <w14:srgbClr w14:val="000000"/>
            </w14:solidFill>
            <w14:prstDash w14:val="solid"/>
            <w14:miter w14:lim="400000"/>
          </w14:textOutline>
        </w:rPr>
        <w:t>Siksika</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Nation, </w:t>
      </w:r>
      <w:proofErr w:type="spellStart"/>
      <w:r w:rsidRPr="00BF7F6F">
        <w:rPr>
          <w:rFonts w:ascii="Calibri" w:hAnsi="Calibri" w:cs="Calibri"/>
          <w14:textOutline w14:w="0" w14:cap="flat" w14:cmpd="sng" w14:algn="ctr">
            <w14:solidFill>
              <w14:srgbClr w14:val="000000"/>
            </w14:solidFill>
            <w14:prstDash w14:val="solid"/>
            <w14:miter w14:lim="400000"/>
          </w14:textOutline>
        </w:rPr>
        <w:t>Tsuu'tina</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Nation, der </w:t>
      </w:r>
      <w:proofErr w:type="spellStart"/>
      <w:r w:rsidRPr="00BF7F6F">
        <w:rPr>
          <w:rFonts w:ascii="Calibri" w:hAnsi="Calibri" w:cs="Calibri"/>
          <w14:textOutline w14:w="0" w14:cap="flat" w14:cmpd="sng" w14:algn="ctr">
            <w14:solidFill>
              <w14:srgbClr w14:val="000000"/>
            </w14:solidFill>
            <w14:prstDash w14:val="solid"/>
            <w14:miter w14:lim="400000"/>
          </w14:textOutline>
        </w:rPr>
        <w:t>Métis</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Nation </w:t>
      </w:r>
      <w:proofErr w:type="spellStart"/>
      <w:r w:rsidRPr="00BF7F6F">
        <w:rPr>
          <w:rFonts w:ascii="Calibri" w:hAnsi="Calibri" w:cs="Calibri"/>
          <w14:textOutline w14:w="0" w14:cap="flat" w14:cmpd="sng" w14:algn="ctr">
            <w14:solidFill>
              <w14:srgbClr w14:val="000000"/>
            </w14:solidFill>
            <w14:prstDash w14:val="solid"/>
            <w14:miter w14:lim="400000"/>
          </w14:textOutline>
        </w:rPr>
        <w:t>of</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Alberta und dem Aboriginal </w:t>
      </w:r>
      <w:proofErr w:type="spellStart"/>
      <w:r w:rsidRPr="00BF7F6F">
        <w:rPr>
          <w:rFonts w:ascii="Calibri" w:hAnsi="Calibri" w:cs="Calibri"/>
          <w14:textOutline w14:w="0" w14:cap="flat" w14:cmpd="sng" w14:algn="ctr">
            <w14:solidFill>
              <w14:srgbClr w14:val="000000"/>
            </w14:solidFill>
            <w14:prstDash w14:val="solid"/>
            <w14:miter w14:lim="400000"/>
          </w14:textOutline>
        </w:rPr>
        <w:t>Friendship</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w:t>
      </w:r>
      <w:proofErr w:type="spellStart"/>
      <w:r w:rsidRPr="00BF7F6F">
        <w:rPr>
          <w:rFonts w:ascii="Calibri" w:hAnsi="Calibri" w:cs="Calibri"/>
          <w14:textOutline w14:w="0" w14:cap="flat" w14:cmpd="sng" w14:algn="ctr">
            <w14:solidFill>
              <w14:srgbClr w14:val="000000"/>
            </w14:solidFill>
            <w14:prstDash w14:val="solid"/>
            <w14:miter w14:lim="400000"/>
          </w14:textOutline>
        </w:rPr>
        <w:t>Centre</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w:t>
      </w:r>
      <w:proofErr w:type="spellStart"/>
      <w:r w:rsidRPr="00BF7F6F">
        <w:rPr>
          <w:rFonts w:ascii="Calibri" w:hAnsi="Calibri" w:cs="Calibri"/>
          <w14:textOutline w14:w="0" w14:cap="flat" w14:cmpd="sng" w14:algn="ctr">
            <w14:solidFill>
              <w14:srgbClr w14:val="000000"/>
            </w14:solidFill>
            <w14:prstDash w14:val="solid"/>
            <w14:miter w14:lim="400000"/>
          </w14:textOutline>
        </w:rPr>
        <w:t>of</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Calgary zusammen, um visuelle und orale Literatur der Ureinwohner zu dokumentieren. Besucher k</w:t>
      </w:r>
      <w:r w:rsidRPr="00BF7F6F">
        <w:rPr>
          <w:rFonts w:ascii="Calibri" w:hAnsi="Calibri" w:cs="Calibri"/>
          <w:lang w:val="sv-SE"/>
          <w14:textOutline w14:w="0" w14:cap="flat" w14:cmpd="sng" w14:algn="ctr">
            <w14:solidFill>
              <w14:srgbClr w14:val="000000"/>
            </w14:solidFill>
            <w14:prstDash w14:val="solid"/>
            <w14:miter w14:lim="400000"/>
          </w14:textOutline>
        </w:rPr>
        <w:t>ö</w:t>
      </w:r>
      <w:proofErr w:type="spellStart"/>
      <w:r w:rsidRPr="00BF7F6F">
        <w:rPr>
          <w:rFonts w:ascii="Calibri" w:hAnsi="Calibri" w:cs="Calibri"/>
          <w14:textOutline w14:w="0" w14:cap="flat" w14:cmpd="sng" w14:algn="ctr">
            <w14:solidFill>
              <w14:srgbClr w14:val="000000"/>
            </w14:solidFill>
            <w14:prstDash w14:val="solid"/>
            <w14:miter w14:lim="400000"/>
          </w14:textOutline>
        </w:rPr>
        <w:t>nnen</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die Abteilung für indigene Sprachen </w:t>
      </w:r>
      <w:proofErr w:type="spellStart"/>
      <w:r w:rsidRPr="00BF7F6F">
        <w:rPr>
          <w:rFonts w:ascii="Calibri" w:hAnsi="Calibri" w:cs="Calibri"/>
          <w14:textOutline w14:w="0" w14:cap="flat" w14:cmpd="sng" w14:algn="ctr">
            <w14:solidFill>
              <w14:srgbClr w14:val="000000"/>
            </w14:solidFill>
            <w14:prstDash w14:val="solid"/>
            <w14:miter w14:lim="400000"/>
          </w14:textOutline>
        </w:rPr>
        <w:t>durchst</w:t>
      </w:r>
      <w:proofErr w:type="spellEnd"/>
      <w:r w:rsidRPr="00BF7F6F">
        <w:rPr>
          <w:rFonts w:ascii="Calibri" w:hAnsi="Calibri" w:cs="Calibri"/>
          <w:lang w:val="sv-SE"/>
          <w14:textOutline w14:w="0" w14:cap="flat" w14:cmpd="sng" w14:algn="ctr">
            <w14:solidFill>
              <w14:srgbClr w14:val="000000"/>
            </w14:solidFill>
            <w14:prstDash w14:val="solid"/>
            <w14:miter w14:lim="400000"/>
          </w14:textOutline>
        </w:rPr>
        <w:t>ö</w:t>
      </w:r>
      <w:proofErr w:type="spellStart"/>
      <w:r w:rsidRPr="00BF7F6F">
        <w:rPr>
          <w:rFonts w:ascii="Calibri" w:hAnsi="Calibri" w:cs="Calibri"/>
          <w14:textOutline w14:w="0" w14:cap="flat" w14:cmpd="sng" w14:algn="ctr">
            <w14:solidFill>
              <w14:srgbClr w14:val="000000"/>
            </w14:solidFill>
            <w14:prstDash w14:val="solid"/>
            <w14:miter w14:lim="400000"/>
          </w14:textOutline>
        </w:rPr>
        <w:t>bern</w:t>
      </w:r>
      <w:proofErr w:type="spellEnd"/>
      <w:r w:rsidRPr="00BF7F6F">
        <w:rPr>
          <w:rFonts w:ascii="Calibri" w:hAnsi="Calibri" w:cs="Calibri"/>
          <w14:textOutline w14:w="0" w14:cap="flat" w14:cmpd="sng" w14:algn="ctr">
            <w14:solidFill>
              <w14:srgbClr w14:val="000000"/>
            </w14:solidFill>
            <w14:prstDash w14:val="solid"/>
            <w14:miter w14:lim="400000"/>
          </w14:textOutline>
        </w:rPr>
        <w:t xml:space="preserve"> und bei anwesenden Ältesten traditionelles Storytelling hören. </w:t>
      </w:r>
    </w:p>
    <w:p w14:paraId="63D60416" w14:textId="77777777" w:rsidR="00F71BBF" w:rsidRPr="00BF7F6F" w:rsidRDefault="00F71BBF" w:rsidP="00F71BBF">
      <w:pPr>
        <w:pStyle w:val="Text"/>
        <w:tabs>
          <w:tab w:val="left" w:pos="709"/>
        </w:tabs>
        <w:jc w:val="both"/>
        <w:rPr>
          <w:rFonts w:ascii="Calibri" w:hAnsi="Calibri" w:cs="Calibri"/>
        </w:rPr>
      </w:pPr>
    </w:p>
    <w:p w14:paraId="24679DF4" w14:textId="77777777" w:rsidR="00F71BBF" w:rsidRPr="00BF7F6F" w:rsidRDefault="00F71BBF" w:rsidP="00F71BBF">
      <w:pPr>
        <w:pStyle w:val="Text"/>
        <w:tabs>
          <w:tab w:val="left" w:pos="709"/>
        </w:tabs>
        <w:jc w:val="both"/>
        <w:rPr>
          <w:rFonts w:ascii="Calibri" w:hAnsi="Calibri" w:cs="Calibri"/>
        </w:rPr>
      </w:pPr>
    </w:p>
    <w:p w14:paraId="36236AF0" w14:textId="77777777" w:rsidR="00F71BBF" w:rsidRPr="00BF7F6F" w:rsidRDefault="00F71BBF" w:rsidP="00F71BBF">
      <w:pPr>
        <w:pStyle w:val="Text"/>
        <w:tabs>
          <w:tab w:val="left" w:pos="709"/>
        </w:tabs>
        <w:jc w:val="both"/>
        <w:rPr>
          <w:rFonts w:ascii="Calibri" w:hAnsi="Calibri" w:cs="Calibri"/>
        </w:rPr>
      </w:pPr>
    </w:p>
    <w:p w14:paraId="07CA561A" w14:textId="77777777" w:rsidR="00F71BBF" w:rsidRPr="00F71BBF" w:rsidRDefault="00F71BBF" w:rsidP="00F71BBF">
      <w:pPr>
        <w:pStyle w:val="Text"/>
        <w:tabs>
          <w:tab w:val="left" w:pos="709"/>
        </w:tabs>
        <w:jc w:val="both"/>
        <w:rPr>
          <w:rFonts w:ascii="Calibri" w:hAnsi="Calibri" w:cs="Calibri"/>
          <w:b/>
          <w:u w:val="single"/>
        </w:rPr>
      </w:pPr>
      <w:r w:rsidRPr="00F71BBF">
        <w:rPr>
          <w:rFonts w:ascii="Calibri" w:hAnsi="Calibri" w:cs="Calibri"/>
          <w:b/>
          <w:u w:val="single"/>
        </w:rPr>
        <w:t>Weitere Informationen zum Thema:</w:t>
      </w:r>
    </w:p>
    <w:p w14:paraId="7855DFE9" w14:textId="77777777" w:rsidR="00F71BBF" w:rsidRPr="00BF7F6F" w:rsidRDefault="00F71BBF" w:rsidP="00F71BBF">
      <w:pPr>
        <w:pStyle w:val="Text"/>
        <w:tabs>
          <w:tab w:val="left" w:pos="709"/>
        </w:tabs>
        <w:jc w:val="both"/>
        <w:rPr>
          <w:rFonts w:ascii="Calibri" w:hAnsi="Calibri" w:cs="Calibri"/>
        </w:rPr>
      </w:pPr>
    </w:p>
    <w:p w14:paraId="117BDDE4" w14:textId="1CB6185C" w:rsidR="00F71BBF" w:rsidRPr="00BF7F6F" w:rsidRDefault="00F71BBF" w:rsidP="00F71BBF">
      <w:pPr>
        <w:pStyle w:val="Text"/>
        <w:numPr>
          <w:ilvl w:val="0"/>
          <w:numId w:val="7"/>
        </w:numPr>
        <w:tabs>
          <w:tab w:val="left" w:pos="709"/>
        </w:tabs>
        <w:jc w:val="both"/>
        <w:rPr>
          <w:rFonts w:ascii="Calibri" w:eastAsia="Arial" w:hAnsi="Calibri" w:cs="Calibri"/>
        </w:rPr>
      </w:pPr>
      <w:r w:rsidRPr="00BF7F6F">
        <w:rPr>
          <w:rFonts w:ascii="Calibri" w:hAnsi="Calibri" w:cs="Calibri"/>
        </w:rPr>
        <w:t xml:space="preserve">Dank wichtiger Gesetze wie dem </w:t>
      </w:r>
      <w:proofErr w:type="spellStart"/>
      <w:r w:rsidRPr="00BF7F6F">
        <w:rPr>
          <w:rFonts w:ascii="Calibri" w:hAnsi="Calibri" w:cs="Calibri"/>
          <w:b/>
        </w:rPr>
        <w:t>Multiculturalism</w:t>
      </w:r>
      <w:proofErr w:type="spellEnd"/>
      <w:r w:rsidRPr="00BF7F6F">
        <w:rPr>
          <w:rFonts w:ascii="Calibri" w:hAnsi="Calibri" w:cs="Calibri"/>
          <w:b/>
        </w:rPr>
        <w:t xml:space="preserve"> Act</w:t>
      </w:r>
      <w:r w:rsidRPr="00BF7F6F">
        <w:rPr>
          <w:rFonts w:ascii="Calibri" w:hAnsi="Calibri" w:cs="Calibri"/>
        </w:rPr>
        <w:t xml:space="preserve"> von 1988, der die sprachliche und kulturelle Vielfalt des Landes schützt und fördert, hat Kanada heute</w:t>
      </w:r>
      <w:r w:rsidR="00E009BE">
        <w:rPr>
          <w:rFonts w:ascii="Calibri" w:hAnsi="Calibri" w:cs="Calibri"/>
        </w:rPr>
        <w:t xml:space="preserve"> </w:t>
      </w:r>
      <w:hyperlink r:id="rId24" w:history="1">
        <w:r w:rsidR="00E009BE">
          <w:rPr>
            <w:rStyle w:val="Hyperlink0"/>
            <w:rFonts w:ascii="Calibri" w:hAnsi="Calibri" w:cs="Calibri"/>
          </w:rPr>
          <w:t>eine der höchsten Pro-Kopf-Einwanderungsraten der Welt</w:t>
        </w:r>
      </w:hyperlink>
      <w:r w:rsidRPr="00BF7F6F">
        <w:rPr>
          <w:rFonts w:ascii="Calibri" w:hAnsi="Calibri" w:cs="Calibri"/>
        </w:rPr>
        <w:t xml:space="preserve">. </w:t>
      </w:r>
    </w:p>
    <w:p w14:paraId="57FC2B33" w14:textId="77777777" w:rsidR="00F71BBF" w:rsidRPr="00BF7F6F" w:rsidRDefault="00F71BBF" w:rsidP="00F71BBF">
      <w:pPr>
        <w:pStyle w:val="Text"/>
        <w:numPr>
          <w:ilvl w:val="0"/>
          <w:numId w:val="7"/>
        </w:numPr>
        <w:tabs>
          <w:tab w:val="left" w:pos="709"/>
        </w:tabs>
        <w:jc w:val="both"/>
        <w:rPr>
          <w:rFonts w:ascii="Calibri" w:eastAsia="Arial" w:hAnsi="Calibri" w:cs="Calibri"/>
        </w:rPr>
      </w:pPr>
      <w:r w:rsidRPr="00BF7F6F">
        <w:rPr>
          <w:rFonts w:ascii="Calibri" w:hAnsi="Calibri" w:cs="Calibri"/>
          <w:b/>
          <w:bCs/>
        </w:rPr>
        <w:t>Einwanderer nach Kanada</w:t>
      </w:r>
      <w:r w:rsidRPr="00BF7F6F">
        <w:rPr>
          <w:rFonts w:ascii="Calibri" w:hAnsi="Calibri" w:cs="Calibri"/>
        </w:rPr>
        <w:t xml:space="preserve"> bringen nicht nur Talent, Wissen und Kultur mit, sondern auch eine wahre Sinfonie von Sprachen, wie Mandarin, Kantonesisch, Punjabi, Arabisch, Spanisch, Italienisch, Deutsch, Urdu, Tamil und viele andere mehr. Tatsächlich unterhalten sich 20,6 Prozent der </w:t>
      </w:r>
      <w:r>
        <w:rPr>
          <w:rFonts w:ascii="Calibri" w:hAnsi="Calibri" w:cs="Calibri"/>
        </w:rPr>
        <w:t xml:space="preserve">Kanadier </w:t>
      </w:r>
      <w:r w:rsidRPr="00BF7F6F">
        <w:rPr>
          <w:rFonts w:ascii="Calibri" w:hAnsi="Calibri" w:cs="Calibri"/>
        </w:rPr>
        <w:t>hauptsächlich in einer anderen Sprache als Englisch oder Franz</w:t>
      </w:r>
      <w:r w:rsidRPr="00BF7F6F">
        <w:rPr>
          <w:rFonts w:ascii="Calibri" w:hAnsi="Calibri" w:cs="Calibri"/>
          <w:lang w:val="sv-SE"/>
        </w:rPr>
        <w:t>ö</w:t>
      </w:r>
      <w:proofErr w:type="spellStart"/>
      <w:r w:rsidRPr="00BF7F6F">
        <w:rPr>
          <w:rFonts w:ascii="Calibri" w:hAnsi="Calibri" w:cs="Calibri"/>
        </w:rPr>
        <w:t>sisch</w:t>
      </w:r>
      <w:proofErr w:type="spellEnd"/>
      <w:r w:rsidRPr="00BF7F6F">
        <w:rPr>
          <w:rFonts w:ascii="Calibri" w:hAnsi="Calibri" w:cs="Calibri"/>
        </w:rPr>
        <w:t>. Eine der am schnellsten wachsenden Einwanderersprachen des Landes ist Tagalog, die Amtssprache der Philippinen</w:t>
      </w:r>
      <w:r>
        <w:rPr>
          <w:rFonts w:ascii="Calibri" w:hAnsi="Calibri" w:cs="Calibri"/>
        </w:rPr>
        <w:t>.</w:t>
      </w:r>
    </w:p>
    <w:p w14:paraId="00122649" w14:textId="77777777" w:rsidR="00F71BBF" w:rsidRPr="00BF7F6F" w:rsidRDefault="00F71BBF" w:rsidP="00F71BBF">
      <w:pPr>
        <w:pStyle w:val="Text"/>
        <w:numPr>
          <w:ilvl w:val="0"/>
          <w:numId w:val="7"/>
        </w:numPr>
        <w:tabs>
          <w:tab w:val="left" w:pos="709"/>
        </w:tabs>
        <w:jc w:val="both"/>
        <w:rPr>
          <w:rFonts w:ascii="Calibri" w:eastAsia="Arial" w:hAnsi="Calibri" w:cs="Calibri"/>
        </w:rPr>
      </w:pPr>
      <w:r w:rsidRPr="00BF7F6F">
        <w:rPr>
          <w:rFonts w:ascii="Calibri" w:hAnsi="Calibri" w:cs="Calibri"/>
        </w:rPr>
        <w:t xml:space="preserve">Seit 2006 ist die Zahl der Menschen in Kanada, die eine </w:t>
      </w:r>
      <w:r w:rsidRPr="00E009BE">
        <w:rPr>
          <w:rFonts w:ascii="Calibri" w:hAnsi="Calibri" w:cs="Calibri"/>
          <w:b/>
        </w:rPr>
        <w:t>indigene Sprache</w:t>
      </w:r>
      <w:r w:rsidRPr="00BF7F6F">
        <w:rPr>
          <w:rFonts w:ascii="Calibri" w:hAnsi="Calibri" w:cs="Calibri"/>
        </w:rPr>
        <w:t xml:space="preserve"> sprechen k</w:t>
      </w:r>
      <w:r w:rsidRPr="00BF7F6F">
        <w:rPr>
          <w:rFonts w:ascii="Calibri" w:hAnsi="Calibri" w:cs="Calibri"/>
          <w:lang w:val="sv-SE"/>
        </w:rPr>
        <w:t>ö</w:t>
      </w:r>
      <w:proofErr w:type="spellStart"/>
      <w:r w:rsidRPr="00BF7F6F">
        <w:rPr>
          <w:rFonts w:ascii="Calibri" w:hAnsi="Calibri" w:cs="Calibri"/>
        </w:rPr>
        <w:t>nnen</w:t>
      </w:r>
      <w:proofErr w:type="spellEnd"/>
      <w:r w:rsidRPr="00BF7F6F">
        <w:rPr>
          <w:rFonts w:ascii="Calibri" w:hAnsi="Calibri" w:cs="Calibri"/>
        </w:rPr>
        <w:t xml:space="preserve">, um 3,1 Prozent gestiegen. Viele dieser Sprachen werden allerdings von weniger als 100 Menschen gesprochen werden und gelten deshalb als </w:t>
      </w:r>
      <w:hyperlink r:id="rId25" w:history="1">
        <w:r w:rsidRPr="00BF7F6F">
          <w:rPr>
            <w:rStyle w:val="Hyperlink0"/>
            <w:rFonts w:ascii="Calibri" w:hAnsi="Calibri" w:cs="Calibri"/>
          </w:rPr>
          <w:t>bedroht</w:t>
        </w:r>
      </w:hyperlink>
      <w:r w:rsidRPr="00BF7F6F">
        <w:rPr>
          <w:rFonts w:ascii="Calibri" w:hAnsi="Calibri" w:cs="Calibri"/>
        </w:rPr>
        <w:t xml:space="preserve">. Kanada unternimmt große Anstrengungen, um sie vor dem Aussterben zu bewahren. Eine Führungsrolle nehmen dabei die kanadischen Bibliotheken, Museen und Bildungseinrichtungen ein, die sich den First </w:t>
      </w:r>
      <w:proofErr w:type="spellStart"/>
      <w:r w:rsidRPr="00BF7F6F">
        <w:rPr>
          <w:rFonts w:ascii="Calibri" w:hAnsi="Calibri" w:cs="Calibri"/>
        </w:rPr>
        <w:t>Nations</w:t>
      </w:r>
      <w:proofErr w:type="spellEnd"/>
      <w:r w:rsidRPr="00BF7F6F">
        <w:rPr>
          <w:rFonts w:ascii="Calibri" w:hAnsi="Calibri" w:cs="Calibri"/>
        </w:rPr>
        <w:t xml:space="preserve">, Inuit und </w:t>
      </w:r>
      <w:proofErr w:type="spellStart"/>
      <w:r w:rsidRPr="00BF7F6F">
        <w:rPr>
          <w:rFonts w:ascii="Calibri" w:hAnsi="Calibri" w:cs="Calibri"/>
        </w:rPr>
        <w:t>Métis</w:t>
      </w:r>
      <w:proofErr w:type="spellEnd"/>
      <w:r w:rsidRPr="00BF7F6F">
        <w:rPr>
          <w:rFonts w:ascii="Calibri" w:hAnsi="Calibri" w:cs="Calibri"/>
        </w:rPr>
        <w:t xml:space="preserve"> zuwenden.</w:t>
      </w:r>
    </w:p>
    <w:p w14:paraId="5353816E" w14:textId="6A38F6F9" w:rsidR="00F71BBF" w:rsidRPr="000B0C88" w:rsidRDefault="00F71BBF" w:rsidP="00F71BBF">
      <w:pPr>
        <w:pStyle w:val="Text"/>
        <w:numPr>
          <w:ilvl w:val="0"/>
          <w:numId w:val="7"/>
        </w:numPr>
        <w:tabs>
          <w:tab w:val="left" w:pos="709"/>
        </w:tabs>
        <w:jc w:val="both"/>
        <w:rPr>
          <w:rFonts w:ascii="Calibri" w:hAnsi="Calibri" w:cs="Calibri"/>
          <w14:textOutline w14:w="0" w14:cap="flat" w14:cmpd="sng" w14:algn="ctr">
            <w14:solidFill>
              <w14:srgbClr w14:val="000000"/>
            </w14:solidFill>
            <w14:prstDash w14:val="solid"/>
            <w14:miter w14:lim="400000"/>
          </w14:textOutline>
        </w:rPr>
      </w:pPr>
      <w:r w:rsidRPr="00BF7F6F">
        <w:rPr>
          <w:rFonts w:ascii="Calibri" w:hAnsi="Calibri" w:cs="Calibri"/>
        </w:rPr>
        <w:t xml:space="preserve">Die nur in </w:t>
      </w:r>
      <w:proofErr w:type="spellStart"/>
      <w:r w:rsidRPr="00BF7F6F">
        <w:rPr>
          <w:rFonts w:ascii="Calibri" w:hAnsi="Calibri" w:cs="Calibri"/>
        </w:rPr>
        <w:t>Newfoundland</w:t>
      </w:r>
      <w:proofErr w:type="spellEnd"/>
      <w:r w:rsidRPr="00BF7F6F">
        <w:rPr>
          <w:rFonts w:ascii="Calibri" w:hAnsi="Calibri" w:cs="Calibri"/>
        </w:rPr>
        <w:t xml:space="preserve"> &amp;</w:t>
      </w:r>
      <w:r w:rsidRPr="00BF7F6F">
        <w:rPr>
          <w:rFonts w:ascii="Calibri" w:hAnsi="Calibri" w:cs="Calibri"/>
          <w:lang w:val="pt-PT"/>
        </w:rPr>
        <w:t xml:space="preserve"> Labrador</w:t>
      </w:r>
      <w:r w:rsidRPr="00BF7F6F">
        <w:rPr>
          <w:rFonts w:ascii="Calibri" w:hAnsi="Calibri" w:cs="Calibri"/>
        </w:rPr>
        <w:t xml:space="preserve"> gesprochenen Dialekte </w:t>
      </w:r>
      <w:r w:rsidRPr="00833F12">
        <w:rPr>
          <w:rFonts w:ascii="Calibri" w:hAnsi="Calibri" w:cs="Calibri"/>
        </w:rPr>
        <w:t>w</w:t>
      </w:r>
      <w:r w:rsidRPr="00BF7F6F">
        <w:rPr>
          <w:rFonts w:ascii="Calibri" w:hAnsi="Calibri" w:cs="Calibri"/>
        </w:rPr>
        <w:t xml:space="preserve">erden im umfassenden </w:t>
      </w:r>
      <w:hyperlink r:id="rId26" w:history="1">
        <w:r w:rsidRPr="00833F12">
          <w:rPr>
            <w:rStyle w:val="Hyperlink0"/>
            <w:rFonts w:ascii="Calibri" w:hAnsi="Calibri" w:cs="Calibri"/>
            <w:b/>
          </w:rPr>
          <w:t xml:space="preserve">Dictionary </w:t>
        </w:r>
        <w:proofErr w:type="spellStart"/>
        <w:r w:rsidRPr="00833F12">
          <w:rPr>
            <w:rStyle w:val="Hyperlink0"/>
            <w:rFonts w:ascii="Calibri" w:hAnsi="Calibri" w:cs="Calibri"/>
            <w:b/>
          </w:rPr>
          <w:t>of</w:t>
        </w:r>
        <w:proofErr w:type="spellEnd"/>
        <w:r w:rsidRPr="00833F12">
          <w:rPr>
            <w:rStyle w:val="Hyperlink0"/>
            <w:rFonts w:ascii="Calibri" w:hAnsi="Calibri" w:cs="Calibri"/>
            <w:b/>
          </w:rPr>
          <w:t xml:space="preserve"> </w:t>
        </w:r>
        <w:proofErr w:type="spellStart"/>
        <w:r w:rsidRPr="00833F12">
          <w:rPr>
            <w:rStyle w:val="Hyperlink0"/>
            <w:rFonts w:ascii="Calibri" w:hAnsi="Calibri" w:cs="Calibri"/>
            <w:b/>
          </w:rPr>
          <w:t>Newfoundland</w:t>
        </w:r>
        <w:proofErr w:type="spellEnd"/>
        <w:r w:rsidRPr="00833F12">
          <w:rPr>
            <w:rStyle w:val="Hyperlink0"/>
            <w:rFonts w:ascii="Calibri" w:hAnsi="Calibri" w:cs="Calibri"/>
            <w:b/>
          </w:rPr>
          <w:t xml:space="preserve"> English</w:t>
        </w:r>
      </w:hyperlink>
      <w:r w:rsidRPr="00BF7F6F">
        <w:rPr>
          <w:rFonts w:ascii="Calibri" w:hAnsi="Calibri" w:cs="Calibri"/>
        </w:rPr>
        <w:t xml:space="preserve"> festgehalten. Das dicke Wörterbuch dokumentiert  Aussprache und Herkunft aller nur in dieser Atlantikprovinz vorkommenden Wörter, Begriffe und Ortsnamen (Wer sich einen Crashkurs zutraut, schaue sich dieses </w:t>
      </w:r>
      <w:hyperlink r:id="rId27" w:history="1">
        <w:r w:rsidRPr="00BF7F6F">
          <w:rPr>
            <w:rStyle w:val="Hyperlink0"/>
            <w:rFonts w:ascii="Calibri" w:hAnsi="Calibri" w:cs="Calibri"/>
          </w:rPr>
          <w:t>Video</w:t>
        </w:r>
      </w:hyperlink>
      <w:r w:rsidRPr="00BF7F6F">
        <w:rPr>
          <w:rFonts w:ascii="Calibri" w:hAnsi="Calibri" w:cs="Calibri"/>
        </w:rPr>
        <w:t xml:space="preserve"> an).</w:t>
      </w:r>
    </w:p>
    <w:p w14:paraId="7A6875AE" w14:textId="6E55487D" w:rsidR="00283279" w:rsidRPr="000B0C88" w:rsidRDefault="00283279" w:rsidP="00F71BBF">
      <w:pPr>
        <w:tabs>
          <w:tab w:val="left" w:pos="709"/>
        </w:tabs>
        <w:spacing w:line="276" w:lineRule="auto"/>
        <w:ind w:left="284"/>
        <w:jc w:val="both"/>
        <w:rPr>
          <w:rFonts w:ascii="Arial" w:hAnsi="Arial"/>
          <w:b/>
          <w:bCs/>
          <w:sz w:val="22"/>
          <w:szCs w:val="22"/>
          <w14:textOutline w14:w="0" w14:cap="flat" w14:cmpd="sng" w14:algn="ctr">
            <w14:solidFill>
              <w14:srgbClr w14:val="000000"/>
            </w14:solidFill>
            <w14:prstDash w14:val="solid"/>
            <w14:miter w14:lim="400000"/>
          </w14:textOutline>
        </w:rPr>
      </w:pPr>
    </w:p>
    <w:p w14:paraId="1A78124E" w14:textId="0B6300C6" w:rsidR="00324736" w:rsidRPr="000B0C88" w:rsidRDefault="00324736" w:rsidP="00F71BBF">
      <w:pPr>
        <w:tabs>
          <w:tab w:val="left" w:pos="709"/>
        </w:tabs>
        <w:spacing w:line="276" w:lineRule="auto"/>
        <w:ind w:left="284"/>
        <w:jc w:val="both"/>
        <w:rPr>
          <w:rFonts w:ascii="Arial" w:eastAsia="Arial" w:hAnsi="Arial" w:cs="Arial"/>
          <w:b/>
          <w:bCs/>
          <w:i/>
          <w:iCs/>
          <w:sz w:val="22"/>
          <w:szCs w:val="22"/>
          <w14:textOutline w14:w="0" w14:cap="flat" w14:cmpd="sng" w14:algn="ctr">
            <w14:solidFill>
              <w14:srgbClr w14:val="000000"/>
            </w14:solidFill>
            <w14:prstDash w14:val="solid"/>
            <w14:miter w14:lim="400000"/>
          </w14:textOutline>
        </w:rPr>
      </w:pPr>
    </w:p>
    <w:p w14:paraId="1EC76657" w14:textId="2AF4C8F8" w:rsidR="00324736" w:rsidRPr="000B0C88" w:rsidRDefault="00F71BBF" w:rsidP="00F71BBF">
      <w:pPr>
        <w:tabs>
          <w:tab w:val="left" w:pos="709"/>
        </w:tabs>
        <w:spacing w:line="276" w:lineRule="auto"/>
        <w:ind w:left="284"/>
        <w:jc w:val="both"/>
        <w:rPr>
          <w:rFonts w:ascii="Calibri" w:eastAsia="Arial" w:hAnsi="Calibri" w:cs="Calibri"/>
          <w:i/>
          <w:iCs/>
          <w:sz w:val="22"/>
          <w:szCs w:val="22"/>
          <w14:textOutline w14:w="0" w14:cap="flat" w14:cmpd="sng" w14:algn="ctr">
            <w14:solidFill>
              <w14:srgbClr w14:val="000000"/>
            </w14:solidFill>
            <w14:prstDash w14:val="solid"/>
            <w14:miter w14:lim="400000"/>
          </w14:textOutline>
        </w:rPr>
      </w:pPr>
      <w:bookmarkStart w:id="0" w:name="_Hlk63935062"/>
      <w:r>
        <w:rPr>
          <w:rFonts w:ascii="Calibri" w:eastAsia="Arial" w:hAnsi="Calibri" w:cs="Calibri"/>
          <w:i/>
          <w:iCs/>
          <w:sz w:val="22"/>
          <w:szCs w:val="22"/>
          <w14:textOutline w14:w="0" w14:cap="flat" w14:cmpd="sng" w14:algn="ctr">
            <w14:solidFill>
              <w14:srgbClr w14:val="000000"/>
            </w14:solidFill>
            <w14:prstDash w14:val="solid"/>
            <w14:miter w14:lim="400000"/>
          </w14:textOutline>
        </w:rPr>
        <w:t>Passendes Bild</w:t>
      </w:r>
      <w:r w:rsidR="00324736" w:rsidRPr="27108C56">
        <w:rPr>
          <w:rFonts w:ascii="Calibri" w:eastAsia="Arial" w:hAnsi="Calibri" w:cs="Calibri"/>
          <w:i/>
          <w:iCs/>
          <w:sz w:val="22"/>
          <w:szCs w:val="22"/>
          <w14:textOutline w14:w="0" w14:cap="flat" w14:cmpd="sng" w14:algn="ctr">
            <w14:solidFill>
              <w14:srgbClr w14:val="000000"/>
            </w14:solidFill>
            <w14:prstDash w14:val="solid"/>
            <w14:miter w14:lim="400000"/>
          </w14:textOutline>
        </w:rPr>
        <w:t>material</w:t>
      </w:r>
      <w:r>
        <w:rPr>
          <w:rFonts w:ascii="Calibri" w:eastAsia="Arial" w:hAnsi="Calibri" w:cs="Calibri"/>
          <w:i/>
          <w:iCs/>
          <w:sz w:val="22"/>
          <w:szCs w:val="22"/>
          <w14:textOutline w14:w="0" w14:cap="flat" w14:cmpd="sng" w14:algn="ctr">
            <w14:solidFill>
              <w14:srgbClr w14:val="000000"/>
            </w14:solidFill>
            <w14:prstDash w14:val="solid"/>
            <w14:miter w14:lim="400000"/>
          </w14:textOutline>
        </w:rPr>
        <w:t xml:space="preserve"> zur PM </w:t>
      </w:r>
      <w:r w:rsidR="00324736" w:rsidRPr="27108C56">
        <w:rPr>
          <w:rFonts w:ascii="Calibri" w:eastAsia="Arial" w:hAnsi="Calibri" w:cs="Calibri"/>
          <w:i/>
          <w:iCs/>
          <w:sz w:val="22"/>
          <w:szCs w:val="22"/>
          <w14:textOutline w14:w="0" w14:cap="flat" w14:cmpd="sng" w14:algn="ctr">
            <w14:solidFill>
              <w14:srgbClr w14:val="000000"/>
            </w14:solidFill>
            <w14:prstDash w14:val="solid"/>
            <w14:miter w14:lim="400000"/>
          </w14:textOutline>
        </w:rPr>
        <w:t xml:space="preserve">findet sich </w:t>
      </w:r>
      <w:hyperlink r:id="rId28">
        <w:r w:rsidR="00324736" w:rsidRPr="27108C56">
          <w:rPr>
            <w:rStyle w:val="Hyperlink"/>
            <w:rFonts w:ascii="Calibri" w:eastAsia="Arial" w:hAnsi="Calibri" w:cs="Calibri"/>
            <w:b/>
            <w:bCs/>
            <w:i/>
            <w:iCs/>
            <w:sz w:val="22"/>
            <w:szCs w:val="22"/>
          </w:rPr>
          <w:t>hier</w:t>
        </w:r>
      </w:hyperlink>
    </w:p>
    <w:bookmarkEnd w:id="0"/>
    <w:p w14:paraId="153609A8" w14:textId="6B60E269" w:rsidR="004F3188" w:rsidRPr="000B0C88" w:rsidRDefault="004F3188" w:rsidP="00F71BB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val="0"/>
        <w:spacing w:line="276" w:lineRule="auto"/>
        <w:ind w:left="284"/>
        <w:jc w:val="both"/>
        <w:rPr>
          <w:rFonts w:ascii="Calibri" w:eastAsia="Arial" w:hAnsi="Calibri" w:cs="Calibri"/>
          <w:bCs/>
          <w:i/>
          <w:iCs/>
          <w:sz w:val="22"/>
          <w:szCs w:val="22"/>
          <w14:textOutline w14:w="0" w14:cap="flat" w14:cmpd="sng" w14:algn="ctr">
            <w14:solidFill>
              <w14:srgbClr w14:val="000000"/>
            </w14:solidFill>
            <w14:prstDash w14:val="solid"/>
            <w14:miter w14:lim="400000"/>
          </w14:textOutline>
        </w:rPr>
      </w:pPr>
      <w:r w:rsidRPr="000B0C88">
        <w:rPr>
          <w:rFonts w:ascii="Calibri" w:eastAsia="Arial" w:hAnsi="Calibri" w:cs="Calibri"/>
          <w:bCs/>
          <w:i/>
          <w:iCs/>
          <w:sz w:val="22"/>
          <w:szCs w:val="22"/>
          <w14:textOutline w14:w="0" w14:cap="flat" w14:cmpd="sng" w14:algn="ctr">
            <w14:solidFill>
              <w14:srgbClr w14:val="000000"/>
            </w14:solidFill>
            <w14:prstDash w14:val="solid"/>
            <w14:miter w14:lim="400000"/>
          </w14:textOutline>
        </w:rPr>
        <w:t xml:space="preserve">Aktuelle Informationen zu Reisen nach Kanada finden sich </w:t>
      </w:r>
      <w:hyperlink r:id="rId29" w:history="1">
        <w:r w:rsidRPr="000B0C88">
          <w:rPr>
            <w:rStyle w:val="Hyperlink"/>
            <w:rFonts w:ascii="Calibri" w:eastAsia="Arial" w:hAnsi="Calibri" w:cs="Calibri"/>
            <w:b/>
            <w:bCs/>
            <w:i/>
            <w:iCs/>
            <w:sz w:val="22"/>
            <w:szCs w:val="22"/>
            <w14:textOutline w14:w="0" w14:cap="flat" w14:cmpd="sng" w14:algn="ctr">
              <w14:solidFill>
                <w14:srgbClr w14:val="000000"/>
              </w14:solidFill>
              <w14:prstDash w14:val="solid"/>
              <w14:miter w14:lim="400000"/>
            </w14:textOutline>
          </w:rPr>
          <w:t>hier</w:t>
        </w:r>
      </w:hyperlink>
    </w:p>
    <w:p w14:paraId="55A4F556" w14:textId="77777777" w:rsidR="002B705B" w:rsidRPr="000B0C88" w:rsidRDefault="002B705B" w:rsidP="00F71BBF">
      <w:pPr>
        <w:pStyle w:val="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278"/>
        <w:jc w:val="both"/>
        <w:rPr>
          <w:rFonts w:ascii="Trebuchet MS" w:hAnsi="Trebuchet MS"/>
        </w:rPr>
      </w:pPr>
    </w:p>
    <w:p w14:paraId="173FB155" w14:textId="77777777" w:rsidR="00131E4C" w:rsidRPr="00C643D2" w:rsidRDefault="00131E4C" w:rsidP="00F71BBF">
      <w:pPr>
        <w:tabs>
          <w:tab w:val="left" w:pos="709"/>
        </w:tabs>
        <w:suppressAutoHyphens w:val="0"/>
        <w:spacing w:after="60" w:line="276" w:lineRule="auto"/>
        <w:ind w:left="284" w:right="278"/>
        <w:jc w:val="both"/>
        <w:rPr>
          <w:rFonts w:ascii="Calibri" w:eastAsia="Calibri" w:hAnsi="Calibri" w:cs="Calibri"/>
          <w:i/>
          <w:iCs/>
          <w:sz w:val="20"/>
          <w:szCs w:val="20"/>
          <w:lang w:eastAsia="en-US"/>
        </w:rPr>
      </w:pPr>
      <w:r w:rsidRPr="00C643D2">
        <w:rPr>
          <w:rFonts w:ascii="Calibri" w:eastAsia="Calibri" w:hAnsi="Calibri" w:cs="Calibri"/>
          <w:b/>
          <w:i/>
          <w:iCs/>
          <w:sz w:val="20"/>
          <w:szCs w:val="20"/>
          <w:lang w:eastAsia="en-US"/>
        </w:rPr>
        <w:t>Über Destination Canada</w:t>
      </w:r>
    </w:p>
    <w:p w14:paraId="0182B7AA" w14:textId="77777777" w:rsidR="00131E4C" w:rsidRPr="00C643D2" w:rsidRDefault="00131E4C" w:rsidP="00F71BBF">
      <w:pPr>
        <w:tabs>
          <w:tab w:val="left" w:pos="709"/>
        </w:tabs>
        <w:suppressAutoHyphens w:val="0"/>
        <w:spacing w:after="60"/>
        <w:ind w:left="284" w:right="284"/>
        <w:jc w:val="both"/>
        <w:rPr>
          <w:rFonts w:ascii="Calibri" w:eastAsia="Calibri" w:hAnsi="Calibri" w:cs="Calibri"/>
          <w:i/>
          <w:iCs/>
          <w:sz w:val="20"/>
          <w:szCs w:val="20"/>
          <w:lang w:eastAsia="en-US"/>
        </w:rPr>
      </w:pPr>
      <w:r w:rsidRPr="00C643D2">
        <w:rPr>
          <w:rFonts w:ascii="Calibri" w:eastAsia="Calibri" w:hAnsi="Calibri" w:cs="Calibri"/>
          <w:i/>
          <w:iCs/>
          <w:sz w:val="20"/>
          <w:szCs w:val="20"/>
          <w:lang w:eastAsia="en-US"/>
        </w:rPr>
        <w:t xml:space="preserve">Destination Canada ist das offizielle kanadische Marketing-Unternehmen für den Tourismus. Wir möchten die Welt dazu inspirieren, Kanada zu entdecken. Gemeinsam mit unseren Partnern in der Tourismusbranche und den </w:t>
      </w:r>
      <w:r w:rsidRPr="00C643D2">
        <w:rPr>
          <w:rFonts w:ascii="Calibri" w:eastAsia="Calibri" w:hAnsi="Calibri" w:cs="Calibri"/>
          <w:i/>
          <w:iCs/>
          <w:sz w:val="20"/>
          <w:szCs w:val="20"/>
          <w:lang w:eastAsia="en-US"/>
        </w:rPr>
        <w:lastRenderedPageBreak/>
        <w:t xml:space="preserve">Regierungen der Territorien und Provinzen von Kanada bewerben und vermarkten wir Kanada in elf Ländern weltweit, führen Marktforschungen durch und fördern die Entwicklung der Branche und ihrer Produkte. </w:t>
      </w:r>
    </w:p>
    <w:p w14:paraId="362947A5" w14:textId="063A59D8" w:rsidR="00131E4C" w:rsidRPr="00815F5F" w:rsidRDefault="00BE6A59" w:rsidP="00F71BBF">
      <w:pPr>
        <w:tabs>
          <w:tab w:val="left" w:pos="360"/>
          <w:tab w:val="left" w:pos="560"/>
          <w:tab w:val="left" w:pos="709"/>
          <w:tab w:val="left" w:pos="1120"/>
          <w:tab w:val="left" w:pos="1680"/>
          <w:tab w:val="left" w:pos="2268"/>
          <w:tab w:val="left" w:pos="2835"/>
          <w:tab w:val="left" w:pos="3402"/>
          <w:tab w:val="left" w:pos="3969"/>
        </w:tabs>
        <w:spacing w:after="240" w:line="276" w:lineRule="auto"/>
        <w:ind w:left="284" w:right="284"/>
        <w:jc w:val="both"/>
        <w:rPr>
          <w:rFonts w:ascii="Calibri" w:eastAsia="Calibri" w:hAnsi="Calibri" w:cs="Calibri"/>
          <w:i/>
          <w:iCs/>
          <w:sz w:val="20"/>
          <w:szCs w:val="20"/>
          <w:lang w:eastAsia="en-US"/>
        </w:rPr>
      </w:pPr>
      <w:r w:rsidRPr="6F97319F">
        <w:rPr>
          <w:rFonts w:ascii="Calibri" w:eastAsia="Calibri" w:hAnsi="Calibri" w:cs="Calibri"/>
          <w:i/>
          <w:iCs/>
          <w:sz w:val="20"/>
          <w:szCs w:val="20"/>
          <w:lang w:eastAsia="en-US"/>
        </w:rPr>
        <w:t xml:space="preserve">Schauen Sie auf unserer Media-Webseite </w:t>
      </w:r>
      <w:hyperlink r:id="rId30">
        <w:r w:rsidRPr="6F97319F">
          <w:rPr>
            <w:rStyle w:val="Hyperlink"/>
            <w:rFonts w:ascii="Calibri" w:eastAsia="Calibri" w:hAnsi="Calibri" w:cs="Calibri"/>
            <w:i/>
            <w:iCs/>
            <w:sz w:val="20"/>
            <w:szCs w:val="20"/>
            <w:lang w:eastAsia="en-US"/>
          </w:rPr>
          <w:t>www.kanada-presse.de</w:t>
        </w:r>
      </w:hyperlink>
      <w:r w:rsidRPr="6F97319F">
        <w:rPr>
          <w:rFonts w:ascii="Calibri" w:eastAsia="Calibri" w:hAnsi="Calibri" w:cs="Calibri"/>
          <w:i/>
          <w:iCs/>
          <w:sz w:val="20"/>
          <w:szCs w:val="20"/>
          <w:lang w:eastAsia="en-US"/>
        </w:rPr>
        <w:t xml:space="preserve"> vorbei, b</w:t>
      </w:r>
      <w:r w:rsidR="00131E4C" w:rsidRPr="6F97319F">
        <w:rPr>
          <w:rFonts w:ascii="Calibri" w:eastAsia="Calibri" w:hAnsi="Calibri" w:cs="Calibri"/>
          <w:i/>
          <w:iCs/>
          <w:sz w:val="20"/>
          <w:szCs w:val="20"/>
          <w:lang w:eastAsia="en-US"/>
        </w:rPr>
        <w:t>esuchen Sie uns auf Facebook, verfolgen Sie das N</w:t>
      </w:r>
      <w:r w:rsidR="007242A7" w:rsidRPr="6F97319F">
        <w:rPr>
          <w:rFonts w:ascii="Calibri" w:eastAsia="Calibri" w:hAnsi="Calibri" w:cs="Calibri"/>
          <w:i/>
          <w:iCs/>
          <w:sz w:val="20"/>
          <w:szCs w:val="20"/>
          <w:lang w:eastAsia="en-US"/>
        </w:rPr>
        <w:t xml:space="preserve">eueste von uns auf Twitter oder </w:t>
      </w:r>
      <w:r w:rsidR="00131E4C" w:rsidRPr="6F97319F">
        <w:rPr>
          <w:rFonts w:ascii="Calibri" w:eastAsia="Calibri" w:hAnsi="Calibri" w:cs="Calibri"/>
          <w:i/>
          <w:iCs/>
          <w:sz w:val="20"/>
          <w:szCs w:val="20"/>
          <w:lang w:eastAsia="en-US"/>
        </w:rPr>
        <w:t xml:space="preserve">abonnieren Sie unseren YouTube-Kanal. Weitere Informationen </w:t>
      </w:r>
      <w:r w:rsidRPr="6F97319F">
        <w:rPr>
          <w:rFonts w:ascii="Calibri" w:eastAsia="Calibri" w:hAnsi="Calibri" w:cs="Calibri"/>
          <w:i/>
          <w:iCs/>
          <w:sz w:val="20"/>
          <w:szCs w:val="20"/>
          <w:lang w:eastAsia="en-US"/>
        </w:rPr>
        <w:t>gibt‘s</w:t>
      </w:r>
      <w:r w:rsidR="00131E4C" w:rsidRPr="6F97319F">
        <w:rPr>
          <w:rFonts w:ascii="Calibri" w:eastAsia="Calibri" w:hAnsi="Calibri" w:cs="Calibri"/>
          <w:i/>
          <w:iCs/>
          <w:sz w:val="20"/>
          <w:szCs w:val="20"/>
          <w:lang w:eastAsia="en-US"/>
        </w:rPr>
        <w:t xml:space="preserve"> unter </w:t>
      </w:r>
      <w:hyperlink r:id="rId31">
        <w:r w:rsidR="00131E4C" w:rsidRPr="6F97319F">
          <w:rPr>
            <w:rStyle w:val="Hyperlink"/>
            <w:rFonts w:ascii="Calibri" w:eastAsia="Calibri" w:hAnsi="Calibri" w:cs="Calibri"/>
            <w:i/>
            <w:iCs/>
            <w:sz w:val="20"/>
            <w:szCs w:val="20"/>
            <w:lang w:eastAsia="en-US"/>
          </w:rPr>
          <w:t>www.canada.travel/corporate</w:t>
        </w:r>
      </w:hyperlink>
    </w:p>
    <w:p w14:paraId="68AE4C92" w14:textId="2667AE10" w:rsidR="00131E4C" w:rsidRPr="00815F5F" w:rsidRDefault="00131E4C" w:rsidP="00F71BBF">
      <w:pPr>
        <w:tabs>
          <w:tab w:val="left" w:pos="360"/>
          <w:tab w:val="left" w:pos="560"/>
          <w:tab w:val="left" w:pos="709"/>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2"/>
          <w:szCs w:val="22"/>
        </w:rPr>
      </w:pPr>
      <w:r w:rsidRPr="00815F5F">
        <w:rPr>
          <w:rFonts w:ascii="Calibri" w:eastAsia="Arial" w:hAnsi="Calibri" w:cs="Calibri"/>
          <w:b/>
          <w:sz w:val="22"/>
          <w:szCs w:val="22"/>
          <w:lang w:eastAsia="ar-SA"/>
        </w:rPr>
        <w:t>Pressekonta</w:t>
      </w:r>
      <w:r w:rsidR="00F71BBF">
        <w:rPr>
          <w:rFonts w:ascii="Calibri" w:eastAsia="Arial" w:hAnsi="Calibri" w:cs="Calibri"/>
          <w:b/>
          <w:sz w:val="22"/>
          <w:szCs w:val="22"/>
          <w:lang w:eastAsia="ar-SA"/>
        </w:rPr>
        <w:t>k</w:t>
      </w:r>
      <w:r w:rsidRPr="00815F5F">
        <w:rPr>
          <w:rFonts w:ascii="Calibri" w:eastAsia="Arial" w:hAnsi="Calibri" w:cs="Calibri"/>
          <w:b/>
          <w:sz w:val="22"/>
          <w:szCs w:val="22"/>
          <w:lang w:eastAsia="ar-SA"/>
        </w:rPr>
        <w:t>t:</w:t>
      </w:r>
    </w:p>
    <w:p w14:paraId="01BC6FC2" w14:textId="77777777" w:rsidR="00131E4C" w:rsidRPr="009F43A8" w:rsidRDefault="00131E4C" w:rsidP="00F71BBF">
      <w:pPr>
        <w:tabs>
          <w:tab w:val="left" w:pos="709"/>
        </w:tabs>
        <w:snapToGrid w:val="0"/>
        <w:ind w:left="284" w:right="278"/>
        <w:jc w:val="both"/>
        <w:rPr>
          <w:rFonts w:ascii="Calibri" w:eastAsia="MS Mincho" w:hAnsi="Calibri" w:cs="Calibri"/>
          <w:i/>
          <w:iCs/>
          <w:color w:val="333333"/>
          <w:sz w:val="22"/>
          <w:szCs w:val="22"/>
          <w:lang w:val="en-CA"/>
        </w:rPr>
      </w:pPr>
      <w:r w:rsidRPr="009F43A8">
        <w:rPr>
          <w:rFonts w:ascii="Calibri" w:eastAsia="MS Mincho" w:hAnsi="Calibri" w:cs="Calibri"/>
          <w:b/>
          <w:bCs/>
          <w:color w:val="333333"/>
          <w:sz w:val="22"/>
          <w:szCs w:val="22"/>
          <w:lang w:val="en-CA"/>
        </w:rPr>
        <w:t>Destination Canada</w:t>
      </w:r>
    </w:p>
    <w:p w14:paraId="35181C7A" w14:textId="77777777" w:rsidR="00131E4C" w:rsidRPr="009F43A8" w:rsidRDefault="00131E4C" w:rsidP="00F71BBF">
      <w:pPr>
        <w:tabs>
          <w:tab w:val="left" w:pos="709"/>
        </w:tabs>
        <w:snapToGrid w:val="0"/>
        <w:ind w:left="284" w:right="278"/>
        <w:jc w:val="both"/>
        <w:rPr>
          <w:rFonts w:ascii="Calibri" w:eastAsia="MS Mincho" w:hAnsi="Calibri" w:cs="Calibri"/>
          <w:b/>
          <w:bCs/>
          <w:color w:val="333333"/>
          <w:sz w:val="22"/>
          <w:szCs w:val="22"/>
          <w:lang w:val="en-CA"/>
        </w:rPr>
      </w:pPr>
      <w:r w:rsidRPr="009F43A8">
        <w:rPr>
          <w:rFonts w:ascii="Calibri" w:eastAsia="MS Mincho" w:hAnsi="Calibri" w:cs="Calibri"/>
          <w:i/>
          <w:iCs/>
          <w:color w:val="333333"/>
          <w:sz w:val="22"/>
          <w:szCs w:val="22"/>
          <w:lang w:val="en-CA"/>
        </w:rPr>
        <w:t>proudly [re]presented by</w:t>
      </w:r>
    </w:p>
    <w:p w14:paraId="7909343C" w14:textId="77777777" w:rsidR="00131E4C" w:rsidRPr="009F43A8" w:rsidRDefault="00131E4C" w:rsidP="00F71BBF">
      <w:pPr>
        <w:tabs>
          <w:tab w:val="left" w:pos="709"/>
        </w:tabs>
        <w:snapToGrid w:val="0"/>
        <w:ind w:left="284" w:right="278"/>
        <w:jc w:val="both"/>
        <w:rPr>
          <w:rFonts w:ascii="Calibri" w:eastAsia="MS Mincho" w:hAnsi="Calibri" w:cs="Calibri"/>
          <w:b/>
          <w:bCs/>
          <w:color w:val="333333"/>
          <w:sz w:val="22"/>
          <w:szCs w:val="22"/>
          <w:lang w:val="en-CA"/>
        </w:rPr>
      </w:pPr>
      <w:r w:rsidRPr="009F43A8">
        <w:rPr>
          <w:rFonts w:ascii="Calibri" w:eastAsia="MS Mincho" w:hAnsi="Calibri" w:cs="Calibri"/>
          <w:b/>
          <w:bCs/>
          <w:color w:val="333333"/>
          <w:sz w:val="22"/>
          <w:szCs w:val="22"/>
          <w:lang w:val="en-CA"/>
        </w:rPr>
        <w:t>The Destination Office</w:t>
      </w:r>
    </w:p>
    <w:p w14:paraId="7125D050" w14:textId="77777777" w:rsidR="00131E4C" w:rsidRPr="009F43A8" w:rsidRDefault="00131E4C" w:rsidP="00F71BBF">
      <w:pPr>
        <w:tabs>
          <w:tab w:val="left" w:pos="709"/>
        </w:tabs>
        <w:snapToGrid w:val="0"/>
        <w:spacing w:line="276" w:lineRule="auto"/>
        <w:ind w:left="284" w:right="278"/>
        <w:jc w:val="both"/>
        <w:rPr>
          <w:rFonts w:ascii="Calibri" w:eastAsia="MS Mincho" w:hAnsi="Calibri" w:cs="Calibri"/>
          <w:color w:val="333333"/>
          <w:sz w:val="22"/>
          <w:szCs w:val="22"/>
          <w:lang w:val="en-CA"/>
        </w:rPr>
      </w:pPr>
      <w:r w:rsidRPr="009F43A8">
        <w:rPr>
          <w:rFonts w:ascii="Calibri" w:eastAsia="MS Mincho" w:hAnsi="Calibri" w:cs="Calibri"/>
          <w:b/>
          <w:bCs/>
          <w:color w:val="333333"/>
          <w:sz w:val="22"/>
          <w:szCs w:val="22"/>
          <w:lang w:val="en-CA"/>
        </w:rPr>
        <w:t>KIRSTEN BUNGART</w:t>
      </w:r>
    </w:p>
    <w:p w14:paraId="52B58A44" w14:textId="77777777" w:rsidR="00131E4C" w:rsidRPr="009F43A8" w:rsidRDefault="00131E4C" w:rsidP="00F71BBF">
      <w:pPr>
        <w:tabs>
          <w:tab w:val="left" w:pos="709"/>
        </w:tabs>
        <w:snapToGrid w:val="0"/>
        <w:spacing w:after="120"/>
        <w:ind w:left="284" w:right="278"/>
        <w:jc w:val="both"/>
        <w:rPr>
          <w:rFonts w:ascii="Calibri" w:hAnsi="Calibri" w:cs="Calibri"/>
          <w:color w:val="333333"/>
          <w:sz w:val="22"/>
          <w:szCs w:val="22"/>
          <w:lang w:val="en-CA"/>
        </w:rPr>
      </w:pPr>
      <w:r w:rsidRPr="009F43A8">
        <w:rPr>
          <w:rFonts w:ascii="Calibri" w:eastAsia="MS Mincho" w:hAnsi="Calibri" w:cs="Calibri"/>
          <w:color w:val="333333"/>
          <w:sz w:val="22"/>
          <w:szCs w:val="22"/>
          <w:lang w:val="en-CA"/>
        </w:rPr>
        <w:t xml:space="preserve">SENIOR PUBLICIST/ MANAGER PR &amp; MEDIA </w:t>
      </w:r>
    </w:p>
    <w:p w14:paraId="198640A0" w14:textId="77777777" w:rsidR="00131E4C" w:rsidRPr="009F43A8" w:rsidRDefault="00131E4C" w:rsidP="00F71BBF">
      <w:pPr>
        <w:tabs>
          <w:tab w:val="left" w:pos="709"/>
        </w:tabs>
        <w:snapToGrid w:val="0"/>
        <w:ind w:left="284" w:right="278"/>
        <w:jc w:val="both"/>
        <w:rPr>
          <w:rFonts w:ascii="Calibri" w:hAnsi="Calibri" w:cs="Calibri"/>
          <w:color w:val="333333"/>
          <w:sz w:val="22"/>
          <w:szCs w:val="22"/>
          <w:lang w:val="en-CA"/>
        </w:rPr>
      </w:pPr>
      <w:proofErr w:type="spellStart"/>
      <w:r w:rsidRPr="009F43A8">
        <w:rPr>
          <w:rFonts w:ascii="Calibri" w:hAnsi="Calibri" w:cs="Calibri"/>
          <w:color w:val="333333"/>
          <w:sz w:val="22"/>
          <w:szCs w:val="22"/>
          <w:lang w:val="en-CA"/>
        </w:rPr>
        <w:t>Lindener</w:t>
      </w:r>
      <w:proofErr w:type="spellEnd"/>
      <w:r w:rsidRPr="009F43A8">
        <w:rPr>
          <w:rFonts w:ascii="Calibri" w:hAnsi="Calibri" w:cs="Calibri"/>
          <w:color w:val="333333"/>
          <w:sz w:val="22"/>
          <w:szCs w:val="22"/>
          <w:lang w:val="en-CA"/>
        </w:rPr>
        <w:t xml:space="preserve"> Str. 128, D-44879 Bochum, Germany</w:t>
      </w:r>
    </w:p>
    <w:p w14:paraId="4E69FF82" w14:textId="77777777" w:rsidR="00131E4C" w:rsidRPr="009F43A8" w:rsidRDefault="00131E4C" w:rsidP="00F71BBF">
      <w:pPr>
        <w:tabs>
          <w:tab w:val="left" w:pos="709"/>
        </w:tabs>
        <w:snapToGrid w:val="0"/>
        <w:ind w:left="284" w:right="278"/>
        <w:jc w:val="both"/>
        <w:rPr>
          <w:rFonts w:ascii="Calibri" w:hAnsi="Calibri" w:cs="Calibri"/>
          <w:color w:val="333333"/>
          <w:sz w:val="22"/>
          <w:szCs w:val="22"/>
          <w:lang w:val="en-CA"/>
        </w:rPr>
      </w:pPr>
      <w:r w:rsidRPr="009F43A8">
        <w:rPr>
          <w:rFonts w:ascii="Calibri" w:hAnsi="Calibri" w:cs="Calibri"/>
          <w:color w:val="333333"/>
          <w:sz w:val="22"/>
          <w:szCs w:val="22"/>
          <w:lang w:val="en-CA"/>
        </w:rPr>
        <w:t>Phone: +49 (0) 234 324 980 75, Fax: +49 (0) 234 324 980 79</w:t>
      </w:r>
    </w:p>
    <w:p w14:paraId="537BFFB5" w14:textId="77777777" w:rsidR="00131E4C" w:rsidRPr="009F43A8" w:rsidRDefault="00833F12" w:rsidP="00F71BBF">
      <w:pPr>
        <w:tabs>
          <w:tab w:val="left" w:pos="709"/>
        </w:tabs>
        <w:snapToGrid w:val="0"/>
        <w:ind w:left="284" w:right="278"/>
        <w:jc w:val="both"/>
        <w:rPr>
          <w:rFonts w:ascii="Calibri" w:hAnsi="Calibri" w:cs="Calibri"/>
          <w:b/>
          <w:bCs/>
          <w:color w:val="333333"/>
          <w:sz w:val="22"/>
          <w:szCs w:val="22"/>
          <w:lang w:val="en-CA"/>
        </w:rPr>
      </w:pPr>
      <w:hyperlink r:id="rId32" w:history="1">
        <w:r w:rsidR="00131E4C" w:rsidRPr="009F43A8">
          <w:rPr>
            <w:rStyle w:val="Hyperlink"/>
            <w:rFonts w:ascii="Calibri" w:hAnsi="Calibri" w:cs="Calibri"/>
            <w:sz w:val="22"/>
            <w:szCs w:val="22"/>
            <w:lang w:val="en-CA"/>
          </w:rPr>
          <w:t>kirsten@destination-office.de</w:t>
        </w:r>
      </w:hyperlink>
      <w:r w:rsidR="00131E4C" w:rsidRPr="009F43A8">
        <w:rPr>
          <w:rFonts w:ascii="Calibri" w:hAnsi="Calibri" w:cs="Calibri"/>
          <w:color w:val="333333"/>
          <w:sz w:val="22"/>
          <w:szCs w:val="22"/>
          <w:lang w:val="en-CA"/>
        </w:rPr>
        <w:t xml:space="preserve"> , </w:t>
      </w:r>
      <w:hyperlink r:id="rId33" w:history="1">
        <w:r w:rsidR="00131E4C" w:rsidRPr="009F43A8">
          <w:rPr>
            <w:rStyle w:val="Hyperlink"/>
            <w:rFonts w:ascii="Calibri" w:hAnsi="Calibri" w:cs="Calibri"/>
            <w:sz w:val="22"/>
            <w:szCs w:val="22"/>
            <w:lang w:val="en-CA"/>
          </w:rPr>
          <w:t>www.kanada-presse.de</w:t>
        </w:r>
      </w:hyperlink>
      <w:r w:rsidR="00131E4C" w:rsidRPr="009F43A8">
        <w:rPr>
          <w:rFonts w:ascii="Calibri" w:hAnsi="Calibri" w:cs="Calibri"/>
          <w:sz w:val="22"/>
          <w:szCs w:val="22"/>
          <w:lang w:val="en-CA"/>
        </w:rPr>
        <w:t xml:space="preserve">, </w:t>
      </w:r>
      <w:hyperlink r:id="rId34" w:history="1">
        <w:r w:rsidR="00131E4C" w:rsidRPr="009F43A8">
          <w:rPr>
            <w:rStyle w:val="Hyperlink"/>
            <w:rFonts w:ascii="Calibri" w:hAnsi="Calibri" w:cs="Calibri"/>
            <w:sz w:val="22"/>
            <w:szCs w:val="22"/>
            <w:lang w:val="en-CA"/>
          </w:rPr>
          <w:t>www.keepexploring.de</w:t>
        </w:r>
      </w:hyperlink>
    </w:p>
    <w:p w14:paraId="570DA8A8" w14:textId="77777777" w:rsidR="00131E4C" w:rsidRPr="009F43A8" w:rsidRDefault="00131E4C" w:rsidP="00F71BBF">
      <w:pPr>
        <w:tabs>
          <w:tab w:val="left" w:pos="709"/>
        </w:tabs>
        <w:snapToGrid w:val="0"/>
        <w:ind w:left="284" w:right="278"/>
        <w:jc w:val="both"/>
        <w:rPr>
          <w:rFonts w:ascii="Calibri" w:hAnsi="Calibri" w:cs="Calibri"/>
          <w:b/>
          <w:bCs/>
          <w:color w:val="333333"/>
          <w:sz w:val="22"/>
          <w:szCs w:val="22"/>
          <w:lang w:val="en-CA"/>
        </w:rPr>
      </w:pPr>
      <w:r w:rsidRPr="009F43A8">
        <w:rPr>
          <w:rFonts w:ascii="Calibri" w:hAnsi="Calibri" w:cs="Calibri"/>
          <w:b/>
          <w:bCs/>
          <w:color w:val="333333"/>
          <w:sz w:val="22"/>
          <w:szCs w:val="22"/>
          <w:lang w:val="en-CA"/>
        </w:rPr>
        <w:t xml:space="preserve">Find us on Facebook: </w:t>
      </w:r>
      <w:hyperlink r:id="rId35" w:history="1">
        <w:r w:rsidRPr="009F43A8">
          <w:rPr>
            <w:rStyle w:val="Hyperlink"/>
            <w:rFonts w:ascii="Calibri" w:hAnsi="Calibri" w:cs="Calibri"/>
            <w:sz w:val="22"/>
            <w:szCs w:val="22"/>
            <w:lang w:val="en-CA"/>
          </w:rPr>
          <w:t>www.facebook.com/entdeckekanada</w:t>
        </w:r>
      </w:hyperlink>
    </w:p>
    <w:p w14:paraId="420C1012" w14:textId="77777777" w:rsidR="00131E4C" w:rsidRPr="009F43A8" w:rsidRDefault="00131E4C" w:rsidP="00F71BBF">
      <w:pPr>
        <w:tabs>
          <w:tab w:val="left" w:pos="709"/>
        </w:tabs>
        <w:snapToGrid w:val="0"/>
        <w:ind w:left="284" w:right="278"/>
        <w:jc w:val="both"/>
        <w:rPr>
          <w:rFonts w:ascii="Calibri" w:hAnsi="Calibri" w:cs="Calibri"/>
          <w:b/>
          <w:bCs/>
          <w:color w:val="333333"/>
          <w:sz w:val="22"/>
          <w:szCs w:val="22"/>
          <w:lang w:val="en-CA"/>
        </w:rPr>
      </w:pPr>
      <w:r w:rsidRPr="009F43A8">
        <w:rPr>
          <w:rFonts w:ascii="Calibri" w:hAnsi="Calibri" w:cs="Calibri"/>
          <w:b/>
          <w:bCs/>
          <w:color w:val="333333"/>
          <w:sz w:val="22"/>
          <w:szCs w:val="22"/>
          <w:lang w:val="en-CA"/>
        </w:rPr>
        <w:t xml:space="preserve">Follow us on Twitter: </w:t>
      </w:r>
      <w:hyperlink r:id="rId36" w:history="1">
        <w:r w:rsidRPr="009F43A8">
          <w:rPr>
            <w:rStyle w:val="Hyperlink"/>
            <w:rFonts w:ascii="Calibri" w:hAnsi="Calibri" w:cs="Calibri"/>
            <w:sz w:val="22"/>
            <w:szCs w:val="22"/>
            <w:lang w:val="en-CA"/>
          </w:rPr>
          <w:t>www.twitter.com/entdeckekanada</w:t>
        </w:r>
      </w:hyperlink>
    </w:p>
    <w:p w14:paraId="63D1509D" w14:textId="77777777" w:rsidR="00131E4C" w:rsidRPr="009F43A8" w:rsidRDefault="00131E4C" w:rsidP="00F71BBF">
      <w:pPr>
        <w:tabs>
          <w:tab w:val="left" w:pos="709"/>
        </w:tabs>
        <w:ind w:left="284" w:right="278"/>
        <w:jc w:val="both"/>
        <w:rPr>
          <w:rFonts w:ascii="Calibri" w:hAnsi="Calibri" w:cs="Calibri"/>
          <w:b/>
          <w:bCs/>
          <w:color w:val="333333"/>
          <w:sz w:val="22"/>
          <w:szCs w:val="22"/>
          <w:lang w:val="en-CA"/>
        </w:rPr>
      </w:pPr>
      <w:r w:rsidRPr="009F43A8">
        <w:rPr>
          <w:rFonts w:ascii="Calibri" w:hAnsi="Calibri" w:cs="Calibri"/>
          <w:b/>
          <w:bCs/>
          <w:color w:val="333333"/>
          <w:sz w:val="22"/>
          <w:szCs w:val="22"/>
          <w:lang w:val="en-CA"/>
        </w:rPr>
        <w:t xml:space="preserve">Canada Videos on YouTube: </w:t>
      </w:r>
      <w:hyperlink r:id="rId37" w:history="1">
        <w:r w:rsidRPr="009F43A8">
          <w:rPr>
            <w:rStyle w:val="Hyperlink"/>
            <w:rFonts w:ascii="Calibri" w:hAnsi="Calibri" w:cs="Calibri"/>
            <w:sz w:val="22"/>
            <w:szCs w:val="22"/>
            <w:lang w:val="en-CA"/>
          </w:rPr>
          <w:t>www.youtube.com/entdeckeKanada</w:t>
        </w:r>
      </w:hyperlink>
    </w:p>
    <w:p w14:paraId="700E7B36" w14:textId="77777777" w:rsidR="00131E4C" w:rsidRPr="009F43A8" w:rsidRDefault="00131E4C" w:rsidP="00F71BBF">
      <w:pPr>
        <w:tabs>
          <w:tab w:val="left" w:pos="709"/>
        </w:tabs>
        <w:ind w:left="284" w:right="278"/>
        <w:jc w:val="both"/>
        <w:rPr>
          <w:rFonts w:ascii="Calibri" w:hAnsi="Calibri" w:cs="Calibri"/>
          <w:b/>
          <w:bCs/>
          <w:color w:val="333333"/>
          <w:sz w:val="22"/>
          <w:szCs w:val="22"/>
          <w:lang w:val="en-CA"/>
        </w:rPr>
      </w:pPr>
      <w:r w:rsidRPr="009F43A8">
        <w:rPr>
          <w:rFonts w:ascii="Calibri" w:hAnsi="Calibri" w:cs="Calibri"/>
          <w:b/>
          <w:bCs/>
          <w:color w:val="333333"/>
          <w:sz w:val="22"/>
          <w:szCs w:val="22"/>
          <w:lang w:val="en-CA"/>
        </w:rPr>
        <w:t>Canada on Pinterest:</w:t>
      </w:r>
      <w:r w:rsidRPr="009F43A8">
        <w:rPr>
          <w:rFonts w:ascii="Calibri" w:hAnsi="Calibri" w:cs="Calibri"/>
          <w:b/>
          <w:bCs/>
          <w:sz w:val="22"/>
          <w:szCs w:val="22"/>
          <w:lang w:val="en-CA"/>
        </w:rPr>
        <w:t xml:space="preserve"> </w:t>
      </w:r>
      <w:hyperlink r:id="rId38" w:history="1">
        <w:r w:rsidRPr="009F43A8">
          <w:rPr>
            <w:rStyle w:val="Hyperlink"/>
            <w:rFonts w:ascii="Calibri" w:hAnsi="Calibri" w:cs="Calibri"/>
            <w:bCs/>
            <w:sz w:val="22"/>
            <w:szCs w:val="22"/>
            <w:lang w:val="en-CA"/>
          </w:rPr>
          <w:t>www.pinterest.com/ExploreCanada</w:t>
        </w:r>
      </w:hyperlink>
    </w:p>
    <w:p w14:paraId="7699C132" w14:textId="77777777" w:rsidR="00131E4C" w:rsidRPr="009F43A8" w:rsidRDefault="00131E4C" w:rsidP="00F71BBF">
      <w:pPr>
        <w:tabs>
          <w:tab w:val="left" w:pos="709"/>
        </w:tabs>
        <w:ind w:left="284" w:right="278"/>
        <w:jc w:val="both"/>
        <w:rPr>
          <w:rFonts w:ascii="Calibri" w:hAnsi="Calibri" w:cs="Calibri"/>
          <w:b/>
          <w:bCs/>
          <w:color w:val="333333"/>
          <w:sz w:val="22"/>
          <w:szCs w:val="22"/>
          <w:lang w:val="en-CA"/>
        </w:rPr>
      </w:pPr>
      <w:r w:rsidRPr="009F43A8">
        <w:rPr>
          <w:rFonts w:ascii="Calibri" w:hAnsi="Calibri" w:cs="Calibri"/>
          <w:b/>
          <w:bCs/>
          <w:color w:val="333333"/>
          <w:sz w:val="22"/>
          <w:szCs w:val="22"/>
          <w:lang w:val="en-CA"/>
        </w:rPr>
        <w:t>Explore Canada on Instagram:</w:t>
      </w:r>
      <w:r w:rsidRPr="009F43A8">
        <w:rPr>
          <w:rFonts w:ascii="Calibri" w:hAnsi="Calibri" w:cs="Calibri"/>
          <w:b/>
          <w:bCs/>
          <w:sz w:val="22"/>
          <w:szCs w:val="22"/>
          <w:lang w:val="en-CA"/>
        </w:rPr>
        <w:t xml:space="preserve"> </w:t>
      </w:r>
      <w:hyperlink r:id="rId39" w:history="1">
        <w:r w:rsidRPr="009F43A8">
          <w:rPr>
            <w:rStyle w:val="Hyperlink"/>
            <w:rFonts w:ascii="Calibri" w:hAnsi="Calibri" w:cs="Calibri"/>
            <w:bCs/>
            <w:sz w:val="22"/>
            <w:szCs w:val="22"/>
            <w:lang w:val="en-CA"/>
          </w:rPr>
          <w:t>www.instagram.com/explorecanada</w:t>
        </w:r>
      </w:hyperlink>
    </w:p>
    <w:p w14:paraId="1E67AC09" w14:textId="6665CB96" w:rsidR="00131E4C" w:rsidRPr="00013ED3" w:rsidRDefault="00131E4C" w:rsidP="00F71BBF">
      <w:pPr>
        <w:tabs>
          <w:tab w:val="left" w:pos="709"/>
        </w:tabs>
        <w:suppressAutoHyphens w:val="0"/>
        <w:spacing w:after="120"/>
        <w:ind w:left="284" w:right="278"/>
        <w:jc w:val="both"/>
        <w:rPr>
          <w:rFonts w:ascii="Calibri" w:hAnsi="Calibri" w:cs="Calibri"/>
          <w:sz w:val="22"/>
          <w:szCs w:val="22"/>
          <w:lang w:val="en-CA"/>
        </w:rPr>
      </w:pPr>
      <w:r w:rsidRPr="009F43A8">
        <w:rPr>
          <w:rFonts w:ascii="Calibri" w:eastAsia="Calibri" w:hAnsi="Calibri" w:cs="Calibri"/>
          <w:b/>
          <w:i/>
          <w:sz w:val="22"/>
          <w:szCs w:val="22"/>
          <w:lang w:val="en-CA" w:eastAsia="en-US"/>
        </w:rPr>
        <w:t>Use #ExploreCanada in all channels, and we’ll share our favorites with our followers.</w:t>
      </w:r>
    </w:p>
    <w:sectPr w:rsidR="00131E4C" w:rsidRPr="00013ED3" w:rsidSect="00F71BBF">
      <w:headerReference w:type="default" r:id="rId40"/>
      <w:footerReference w:type="default" r:id="rId41"/>
      <w:pgSz w:w="11900" w:h="16840"/>
      <w:pgMar w:top="0" w:right="1115" w:bottom="0" w:left="11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D75BC" w14:textId="77777777" w:rsidR="00E01C86" w:rsidRDefault="00E01C86">
      <w:r>
        <w:separator/>
      </w:r>
    </w:p>
  </w:endnote>
  <w:endnote w:type="continuationSeparator" w:id="0">
    <w:p w14:paraId="367E47FD" w14:textId="77777777" w:rsidR="00E01C86" w:rsidRDefault="00E0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C588F" w14:textId="77777777" w:rsidR="00E01C86" w:rsidRDefault="00E01C86">
      <w:r>
        <w:separator/>
      </w:r>
    </w:p>
  </w:footnote>
  <w:footnote w:type="continuationSeparator" w:id="0">
    <w:p w14:paraId="048469DB" w14:textId="77777777" w:rsidR="00E01C86" w:rsidRDefault="00E0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6186EC5"/>
    <w:multiLevelType w:val="hybridMultilevel"/>
    <w:tmpl w:val="798E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 w15:restartNumberingAfterBreak="0">
    <w:nsid w:val="345D0EE4"/>
    <w:multiLevelType w:val="hybridMultilevel"/>
    <w:tmpl w:val="FA16E240"/>
    <w:lvl w:ilvl="0" w:tplc="AE98A1A6">
      <w:start w:val="1"/>
      <w:numFmt w:val="bullet"/>
      <w:lvlText w:val=""/>
      <w:lvlJc w:val="left"/>
      <w:pPr>
        <w:tabs>
          <w:tab w:val="num" w:pos="720"/>
        </w:tabs>
        <w:ind w:left="720" w:hanging="360"/>
      </w:pPr>
      <w:rPr>
        <w:rFonts w:ascii="Symbol" w:hAnsi="Symbol" w:hint="default"/>
        <w:sz w:val="20"/>
      </w:rPr>
    </w:lvl>
    <w:lvl w:ilvl="1" w:tplc="F1D6635A" w:tentative="1">
      <w:start w:val="1"/>
      <w:numFmt w:val="bullet"/>
      <w:lvlText w:val=""/>
      <w:lvlJc w:val="left"/>
      <w:pPr>
        <w:tabs>
          <w:tab w:val="num" w:pos="1440"/>
        </w:tabs>
        <w:ind w:left="1440" w:hanging="360"/>
      </w:pPr>
      <w:rPr>
        <w:rFonts w:ascii="Symbol" w:hAnsi="Symbol" w:hint="default"/>
        <w:sz w:val="20"/>
      </w:rPr>
    </w:lvl>
    <w:lvl w:ilvl="2" w:tplc="0DA824B0" w:tentative="1">
      <w:start w:val="1"/>
      <w:numFmt w:val="bullet"/>
      <w:lvlText w:val=""/>
      <w:lvlJc w:val="left"/>
      <w:pPr>
        <w:tabs>
          <w:tab w:val="num" w:pos="2160"/>
        </w:tabs>
        <w:ind w:left="2160" w:hanging="360"/>
      </w:pPr>
      <w:rPr>
        <w:rFonts w:ascii="Symbol" w:hAnsi="Symbol" w:hint="default"/>
        <w:sz w:val="20"/>
      </w:rPr>
    </w:lvl>
    <w:lvl w:ilvl="3" w:tplc="BD144586" w:tentative="1">
      <w:start w:val="1"/>
      <w:numFmt w:val="bullet"/>
      <w:lvlText w:val=""/>
      <w:lvlJc w:val="left"/>
      <w:pPr>
        <w:tabs>
          <w:tab w:val="num" w:pos="2880"/>
        </w:tabs>
        <w:ind w:left="2880" w:hanging="360"/>
      </w:pPr>
      <w:rPr>
        <w:rFonts w:ascii="Symbol" w:hAnsi="Symbol" w:hint="default"/>
        <w:sz w:val="20"/>
      </w:rPr>
    </w:lvl>
    <w:lvl w:ilvl="4" w:tplc="7228E6EA" w:tentative="1">
      <w:start w:val="1"/>
      <w:numFmt w:val="bullet"/>
      <w:lvlText w:val=""/>
      <w:lvlJc w:val="left"/>
      <w:pPr>
        <w:tabs>
          <w:tab w:val="num" w:pos="3600"/>
        </w:tabs>
        <w:ind w:left="3600" w:hanging="360"/>
      </w:pPr>
      <w:rPr>
        <w:rFonts w:ascii="Symbol" w:hAnsi="Symbol" w:hint="default"/>
        <w:sz w:val="20"/>
      </w:rPr>
    </w:lvl>
    <w:lvl w:ilvl="5" w:tplc="5A4CB1F8" w:tentative="1">
      <w:start w:val="1"/>
      <w:numFmt w:val="bullet"/>
      <w:lvlText w:val=""/>
      <w:lvlJc w:val="left"/>
      <w:pPr>
        <w:tabs>
          <w:tab w:val="num" w:pos="4320"/>
        </w:tabs>
        <w:ind w:left="4320" w:hanging="360"/>
      </w:pPr>
      <w:rPr>
        <w:rFonts w:ascii="Symbol" w:hAnsi="Symbol" w:hint="default"/>
        <w:sz w:val="20"/>
      </w:rPr>
    </w:lvl>
    <w:lvl w:ilvl="6" w:tplc="1084D3DE" w:tentative="1">
      <w:start w:val="1"/>
      <w:numFmt w:val="bullet"/>
      <w:lvlText w:val=""/>
      <w:lvlJc w:val="left"/>
      <w:pPr>
        <w:tabs>
          <w:tab w:val="num" w:pos="5040"/>
        </w:tabs>
        <w:ind w:left="5040" w:hanging="360"/>
      </w:pPr>
      <w:rPr>
        <w:rFonts w:ascii="Symbol" w:hAnsi="Symbol" w:hint="default"/>
        <w:sz w:val="20"/>
      </w:rPr>
    </w:lvl>
    <w:lvl w:ilvl="7" w:tplc="AA30952C" w:tentative="1">
      <w:start w:val="1"/>
      <w:numFmt w:val="bullet"/>
      <w:lvlText w:val=""/>
      <w:lvlJc w:val="left"/>
      <w:pPr>
        <w:tabs>
          <w:tab w:val="num" w:pos="5760"/>
        </w:tabs>
        <w:ind w:left="5760" w:hanging="360"/>
      </w:pPr>
      <w:rPr>
        <w:rFonts w:ascii="Symbol" w:hAnsi="Symbol" w:hint="default"/>
        <w:sz w:val="20"/>
      </w:rPr>
    </w:lvl>
    <w:lvl w:ilvl="8" w:tplc="3E70AE3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02218E"/>
    <w:multiLevelType w:val="hybridMultilevel"/>
    <w:tmpl w:val="37D69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6"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22877"/>
    <w:rsid w:val="000268E8"/>
    <w:rsid w:val="00047D24"/>
    <w:rsid w:val="00050BCB"/>
    <w:rsid w:val="000555CC"/>
    <w:rsid w:val="00056AAC"/>
    <w:rsid w:val="00070462"/>
    <w:rsid w:val="00074A88"/>
    <w:rsid w:val="00084CFF"/>
    <w:rsid w:val="00087106"/>
    <w:rsid w:val="000A2069"/>
    <w:rsid w:val="000A70BD"/>
    <w:rsid w:val="000B0C88"/>
    <w:rsid w:val="000B5D06"/>
    <w:rsid w:val="000C4F01"/>
    <w:rsid w:val="000D065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670C3"/>
    <w:rsid w:val="0016754D"/>
    <w:rsid w:val="0017167B"/>
    <w:rsid w:val="00172230"/>
    <w:rsid w:val="00176EB7"/>
    <w:rsid w:val="00182E63"/>
    <w:rsid w:val="0018597E"/>
    <w:rsid w:val="001868D1"/>
    <w:rsid w:val="00190FE5"/>
    <w:rsid w:val="00194D14"/>
    <w:rsid w:val="001962BF"/>
    <w:rsid w:val="001A19E2"/>
    <w:rsid w:val="001A53F6"/>
    <w:rsid w:val="001C2549"/>
    <w:rsid w:val="001C4D1F"/>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279"/>
    <w:rsid w:val="00283CB2"/>
    <w:rsid w:val="00285FF7"/>
    <w:rsid w:val="002868E3"/>
    <w:rsid w:val="002906B6"/>
    <w:rsid w:val="002922DF"/>
    <w:rsid w:val="002931F1"/>
    <w:rsid w:val="0029383C"/>
    <w:rsid w:val="00294840"/>
    <w:rsid w:val="002B2D5A"/>
    <w:rsid w:val="002B4E90"/>
    <w:rsid w:val="002B705B"/>
    <w:rsid w:val="002B7B2C"/>
    <w:rsid w:val="002C21F6"/>
    <w:rsid w:val="002C35DE"/>
    <w:rsid w:val="002D1D1C"/>
    <w:rsid w:val="002D1FC3"/>
    <w:rsid w:val="002E540A"/>
    <w:rsid w:val="002E67A8"/>
    <w:rsid w:val="002F2D09"/>
    <w:rsid w:val="002F3A85"/>
    <w:rsid w:val="0030288D"/>
    <w:rsid w:val="00314F71"/>
    <w:rsid w:val="00320970"/>
    <w:rsid w:val="00324736"/>
    <w:rsid w:val="003264D8"/>
    <w:rsid w:val="00327D2F"/>
    <w:rsid w:val="00331FEF"/>
    <w:rsid w:val="003327B3"/>
    <w:rsid w:val="00340DB5"/>
    <w:rsid w:val="00345080"/>
    <w:rsid w:val="00346410"/>
    <w:rsid w:val="00352835"/>
    <w:rsid w:val="00360DB7"/>
    <w:rsid w:val="0036166B"/>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6CF9"/>
    <w:rsid w:val="003F4300"/>
    <w:rsid w:val="003F4938"/>
    <w:rsid w:val="003F57F1"/>
    <w:rsid w:val="00401EC3"/>
    <w:rsid w:val="00401ED3"/>
    <w:rsid w:val="00404DC8"/>
    <w:rsid w:val="0041387E"/>
    <w:rsid w:val="00414A8F"/>
    <w:rsid w:val="00420C55"/>
    <w:rsid w:val="00430DBA"/>
    <w:rsid w:val="004328D9"/>
    <w:rsid w:val="00433BF5"/>
    <w:rsid w:val="00435150"/>
    <w:rsid w:val="00443068"/>
    <w:rsid w:val="004515DF"/>
    <w:rsid w:val="00455167"/>
    <w:rsid w:val="004631F2"/>
    <w:rsid w:val="004673D4"/>
    <w:rsid w:val="004715D3"/>
    <w:rsid w:val="00474350"/>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4F3188"/>
    <w:rsid w:val="005115E2"/>
    <w:rsid w:val="00511F79"/>
    <w:rsid w:val="005236D1"/>
    <w:rsid w:val="005253A2"/>
    <w:rsid w:val="00526EC9"/>
    <w:rsid w:val="00534EF2"/>
    <w:rsid w:val="00535C5B"/>
    <w:rsid w:val="00537F2E"/>
    <w:rsid w:val="0054125B"/>
    <w:rsid w:val="00545EF3"/>
    <w:rsid w:val="00556C2C"/>
    <w:rsid w:val="0056473A"/>
    <w:rsid w:val="0056692B"/>
    <w:rsid w:val="005768EA"/>
    <w:rsid w:val="005818FA"/>
    <w:rsid w:val="00582DFA"/>
    <w:rsid w:val="00587889"/>
    <w:rsid w:val="00597EC7"/>
    <w:rsid w:val="005A59F4"/>
    <w:rsid w:val="005B43A5"/>
    <w:rsid w:val="005C1DF1"/>
    <w:rsid w:val="005C51DA"/>
    <w:rsid w:val="005E2D71"/>
    <w:rsid w:val="005E46C2"/>
    <w:rsid w:val="005E5E87"/>
    <w:rsid w:val="005F6D60"/>
    <w:rsid w:val="005F76CF"/>
    <w:rsid w:val="005F7939"/>
    <w:rsid w:val="00604A61"/>
    <w:rsid w:val="00606436"/>
    <w:rsid w:val="0061271B"/>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A47"/>
    <w:rsid w:val="006C2E3F"/>
    <w:rsid w:val="006C2FFB"/>
    <w:rsid w:val="006D0284"/>
    <w:rsid w:val="006E65F6"/>
    <w:rsid w:val="006F3128"/>
    <w:rsid w:val="0070285F"/>
    <w:rsid w:val="007042C0"/>
    <w:rsid w:val="00705170"/>
    <w:rsid w:val="007054BF"/>
    <w:rsid w:val="0072218E"/>
    <w:rsid w:val="007242A7"/>
    <w:rsid w:val="00734D7A"/>
    <w:rsid w:val="00740C88"/>
    <w:rsid w:val="007417F3"/>
    <w:rsid w:val="00741DE8"/>
    <w:rsid w:val="007533C9"/>
    <w:rsid w:val="00760B13"/>
    <w:rsid w:val="00771377"/>
    <w:rsid w:val="00775AAC"/>
    <w:rsid w:val="007A7848"/>
    <w:rsid w:val="007B045E"/>
    <w:rsid w:val="007B429F"/>
    <w:rsid w:val="007B4A61"/>
    <w:rsid w:val="007B5846"/>
    <w:rsid w:val="007C4A5E"/>
    <w:rsid w:val="007D0E6F"/>
    <w:rsid w:val="007D4ED2"/>
    <w:rsid w:val="007E2179"/>
    <w:rsid w:val="007F454B"/>
    <w:rsid w:val="007F4A40"/>
    <w:rsid w:val="007F6A80"/>
    <w:rsid w:val="008005B7"/>
    <w:rsid w:val="00800DEE"/>
    <w:rsid w:val="00802F4D"/>
    <w:rsid w:val="00803B4F"/>
    <w:rsid w:val="0081121C"/>
    <w:rsid w:val="00815F5F"/>
    <w:rsid w:val="00815F75"/>
    <w:rsid w:val="00820F0D"/>
    <w:rsid w:val="008221C5"/>
    <w:rsid w:val="00824632"/>
    <w:rsid w:val="008259B9"/>
    <w:rsid w:val="00830EF3"/>
    <w:rsid w:val="008310E0"/>
    <w:rsid w:val="00833F12"/>
    <w:rsid w:val="00842FBD"/>
    <w:rsid w:val="0084448C"/>
    <w:rsid w:val="00854326"/>
    <w:rsid w:val="008575BF"/>
    <w:rsid w:val="00857895"/>
    <w:rsid w:val="00860097"/>
    <w:rsid w:val="008630EE"/>
    <w:rsid w:val="00874D4C"/>
    <w:rsid w:val="008750F1"/>
    <w:rsid w:val="00882E62"/>
    <w:rsid w:val="00884AEE"/>
    <w:rsid w:val="00886736"/>
    <w:rsid w:val="008941C8"/>
    <w:rsid w:val="008A0C71"/>
    <w:rsid w:val="008A3F61"/>
    <w:rsid w:val="008A5BE1"/>
    <w:rsid w:val="008A7F1D"/>
    <w:rsid w:val="008B2D42"/>
    <w:rsid w:val="008B4BD6"/>
    <w:rsid w:val="008C2C2F"/>
    <w:rsid w:val="008C416F"/>
    <w:rsid w:val="008C6065"/>
    <w:rsid w:val="008D0E49"/>
    <w:rsid w:val="008E5F71"/>
    <w:rsid w:val="008F43D0"/>
    <w:rsid w:val="008F7954"/>
    <w:rsid w:val="009012B3"/>
    <w:rsid w:val="00910D3F"/>
    <w:rsid w:val="009110E6"/>
    <w:rsid w:val="00912691"/>
    <w:rsid w:val="00917ECF"/>
    <w:rsid w:val="009203EE"/>
    <w:rsid w:val="009236F5"/>
    <w:rsid w:val="00925746"/>
    <w:rsid w:val="00932CFA"/>
    <w:rsid w:val="00934F65"/>
    <w:rsid w:val="009352C8"/>
    <w:rsid w:val="0093789E"/>
    <w:rsid w:val="009419B9"/>
    <w:rsid w:val="00942663"/>
    <w:rsid w:val="009451E5"/>
    <w:rsid w:val="00946880"/>
    <w:rsid w:val="00950C07"/>
    <w:rsid w:val="00955272"/>
    <w:rsid w:val="009647EA"/>
    <w:rsid w:val="00965E21"/>
    <w:rsid w:val="00966291"/>
    <w:rsid w:val="0097018A"/>
    <w:rsid w:val="009712F1"/>
    <w:rsid w:val="00974C40"/>
    <w:rsid w:val="009774A8"/>
    <w:rsid w:val="00981929"/>
    <w:rsid w:val="0099065A"/>
    <w:rsid w:val="00992D36"/>
    <w:rsid w:val="00992F4A"/>
    <w:rsid w:val="009934B9"/>
    <w:rsid w:val="00995E57"/>
    <w:rsid w:val="00996B12"/>
    <w:rsid w:val="00996D90"/>
    <w:rsid w:val="009A2E71"/>
    <w:rsid w:val="009A513C"/>
    <w:rsid w:val="009B4279"/>
    <w:rsid w:val="009C061F"/>
    <w:rsid w:val="009C158C"/>
    <w:rsid w:val="009C51EA"/>
    <w:rsid w:val="009C66F6"/>
    <w:rsid w:val="009D0730"/>
    <w:rsid w:val="009D0A6C"/>
    <w:rsid w:val="009D237E"/>
    <w:rsid w:val="009D3293"/>
    <w:rsid w:val="009D58EC"/>
    <w:rsid w:val="009D6B71"/>
    <w:rsid w:val="009E0B55"/>
    <w:rsid w:val="009F2DB3"/>
    <w:rsid w:val="009F33D8"/>
    <w:rsid w:val="009F43A8"/>
    <w:rsid w:val="009F7620"/>
    <w:rsid w:val="00A07A65"/>
    <w:rsid w:val="00A1728C"/>
    <w:rsid w:val="00A2210A"/>
    <w:rsid w:val="00A237F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7659D"/>
    <w:rsid w:val="00A936FB"/>
    <w:rsid w:val="00A93738"/>
    <w:rsid w:val="00AA308C"/>
    <w:rsid w:val="00AB4860"/>
    <w:rsid w:val="00AB57DF"/>
    <w:rsid w:val="00AC1EAD"/>
    <w:rsid w:val="00AD4FB5"/>
    <w:rsid w:val="00AD5F51"/>
    <w:rsid w:val="00AE0E6C"/>
    <w:rsid w:val="00AE1075"/>
    <w:rsid w:val="00AE7075"/>
    <w:rsid w:val="00AF0107"/>
    <w:rsid w:val="00AF011C"/>
    <w:rsid w:val="00AF5026"/>
    <w:rsid w:val="00AF5A6D"/>
    <w:rsid w:val="00B02916"/>
    <w:rsid w:val="00B02F5D"/>
    <w:rsid w:val="00B061C6"/>
    <w:rsid w:val="00B101AE"/>
    <w:rsid w:val="00B10CFB"/>
    <w:rsid w:val="00B24BC4"/>
    <w:rsid w:val="00B30702"/>
    <w:rsid w:val="00B3601E"/>
    <w:rsid w:val="00B366B0"/>
    <w:rsid w:val="00B37C74"/>
    <w:rsid w:val="00B460F8"/>
    <w:rsid w:val="00B550CE"/>
    <w:rsid w:val="00B55AAD"/>
    <w:rsid w:val="00B55EF1"/>
    <w:rsid w:val="00B57DA4"/>
    <w:rsid w:val="00B60D00"/>
    <w:rsid w:val="00B60E34"/>
    <w:rsid w:val="00B61BFA"/>
    <w:rsid w:val="00B63C15"/>
    <w:rsid w:val="00B73FC2"/>
    <w:rsid w:val="00B768A3"/>
    <w:rsid w:val="00B82550"/>
    <w:rsid w:val="00B9550D"/>
    <w:rsid w:val="00B963A2"/>
    <w:rsid w:val="00BA41B9"/>
    <w:rsid w:val="00BA543A"/>
    <w:rsid w:val="00BC63DE"/>
    <w:rsid w:val="00BD54A2"/>
    <w:rsid w:val="00BD6303"/>
    <w:rsid w:val="00BD7806"/>
    <w:rsid w:val="00BD7BCC"/>
    <w:rsid w:val="00BE1949"/>
    <w:rsid w:val="00BE3F2A"/>
    <w:rsid w:val="00BE6A59"/>
    <w:rsid w:val="00C06345"/>
    <w:rsid w:val="00C06D44"/>
    <w:rsid w:val="00C12248"/>
    <w:rsid w:val="00C143A7"/>
    <w:rsid w:val="00C15283"/>
    <w:rsid w:val="00C2328E"/>
    <w:rsid w:val="00C235A3"/>
    <w:rsid w:val="00C309D9"/>
    <w:rsid w:val="00C31909"/>
    <w:rsid w:val="00C44DD7"/>
    <w:rsid w:val="00C47BFC"/>
    <w:rsid w:val="00C531E7"/>
    <w:rsid w:val="00C6079F"/>
    <w:rsid w:val="00C60D3D"/>
    <w:rsid w:val="00C631A9"/>
    <w:rsid w:val="00C63A95"/>
    <w:rsid w:val="00C643D2"/>
    <w:rsid w:val="00C66E09"/>
    <w:rsid w:val="00C74BDE"/>
    <w:rsid w:val="00C771F6"/>
    <w:rsid w:val="00C87C4F"/>
    <w:rsid w:val="00C95972"/>
    <w:rsid w:val="00C96543"/>
    <w:rsid w:val="00CA52A8"/>
    <w:rsid w:val="00CA5696"/>
    <w:rsid w:val="00CD7CBE"/>
    <w:rsid w:val="00CE6196"/>
    <w:rsid w:val="00CF0E21"/>
    <w:rsid w:val="00D04129"/>
    <w:rsid w:val="00D100F7"/>
    <w:rsid w:val="00D10CE8"/>
    <w:rsid w:val="00D1704C"/>
    <w:rsid w:val="00D17ACE"/>
    <w:rsid w:val="00D35265"/>
    <w:rsid w:val="00D412BC"/>
    <w:rsid w:val="00D42BE6"/>
    <w:rsid w:val="00D432A5"/>
    <w:rsid w:val="00D478C7"/>
    <w:rsid w:val="00D602B0"/>
    <w:rsid w:val="00D60B4A"/>
    <w:rsid w:val="00D61618"/>
    <w:rsid w:val="00D70BAE"/>
    <w:rsid w:val="00D7118A"/>
    <w:rsid w:val="00D71578"/>
    <w:rsid w:val="00D7166D"/>
    <w:rsid w:val="00D71799"/>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F1E0F"/>
    <w:rsid w:val="00DF2951"/>
    <w:rsid w:val="00DF540B"/>
    <w:rsid w:val="00DF5ADB"/>
    <w:rsid w:val="00E009BE"/>
    <w:rsid w:val="00E01C86"/>
    <w:rsid w:val="00E12C81"/>
    <w:rsid w:val="00E16114"/>
    <w:rsid w:val="00E21371"/>
    <w:rsid w:val="00E316B0"/>
    <w:rsid w:val="00E36237"/>
    <w:rsid w:val="00E46CBC"/>
    <w:rsid w:val="00E50DE7"/>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CB8"/>
    <w:rsid w:val="00ED7EA9"/>
    <w:rsid w:val="00EE0E6D"/>
    <w:rsid w:val="00EE3A51"/>
    <w:rsid w:val="00EE459E"/>
    <w:rsid w:val="00EF1BAC"/>
    <w:rsid w:val="00EF3AAE"/>
    <w:rsid w:val="00F037C7"/>
    <w:rsid w:val="00F07012"/>
    <w:rsid w:val="00F30B9A"/>
    <w:rsid w:val="00F30D5A"/>
    <w:rsid w:val="00F412DD"/>
    <w:rsid w:val="00F45DD1"/>
    <w:rsid w:val="00F47D1D"/>
    <w:rsid w:val="00F52A20"/>
    <w:rsid w:val="00F651B7"/>
    <w:rsid w:val="00F66DDA"/>
    <w:rsid w:val="00F67ED6"/>
    <w:rsid w:val="00F71BBF"/>
    <w:rsid w:val="00F770B2"/>
    <w:rsid w:val="00F818B4"/>
    <w:rsid w:val="00F82139"/>
    <w:rsid w:val="00F848B7"/>
    <w:rsid w:val="00F85662"/>
    <w:rsid w:val="00F857D2"/>
    <w:rsid w:val="00F9026A"/>
    <w:rsid w:val="00F95AB7"/>
    <w:rsid w:val="00FB1CF7"/>
    <w:rsid w:val="00FB2AF7"/>
    <w:rsid w:val="00FB3398"/>
    <w:rsid w:val="00FB4265"/>
    <w:rsid w:val="00FB4977"/>
    <w:rsid w:val="00FC263F"/>
    <w:rsid w:val="00FC6BA4"/>
    <w:rsid w:val="00FD1EB4"/>
    <w:rsid w:val="00FD4304"/>
    <w:rsid w:val="00FE1790"/>
    <w:rsid w:val="00FE3EF4"/>
    <w:rsid w:val="00FE5569"/>
    <w:rsid w:val="00FE7FD8"/>
    <w:rsid w:val="27108C56"/>
    <w:rsid w:val="6F973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pPr>
      <w:suppressAutoHyphens/>
    </w:pPr>
    <w:rPr>
      <w:rFonts w:cs="Arial Unicode MS"/>
      <w:color w:val="000000"/>
      <w:kern w:val="1"/>
      <w:sz w:val="24"/>
      <w:szCs w:val="24"/>
      <w:u w:color="000000"/>
      <w14:textOutline w14:w="0" w14:cap="flat" w14:cmpd="sng" w14:algn="ctr">
        <w14:noFill/>
        <w14:prstDash w14:val="solid"/>
        <w14:bevel/>
      </w14:textOutline>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ind w:left="720"/>
      <w:contextualSpacing/>
    </w:p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Hyperlink0">
    <w:name w:val="Hyperlink.0"/>
    <w:rsid w:val="0036166B"/>
    <w:rPr>
      <w:u w:val="single"/>
    </w:rPr>
  </w:style>
  <w:style w:type="character" w:customStyle="1" w:styleId="Hyperlink2">
    <w:name w:val="Hyperlink.2"/>
    <w:rsid w:val="0036166B"/>
    <w:rPr>
      <w:i/>
      <w:iCs/>
      <w:u w:val="single"/>
    </w:rPr>
  </w:style>
  <w:style w:type="character" w:styleId="NichtaufgelsteErwhnung">
    <w:name w:val="Unresolved Mention"/>
    <w:basedOn w:val="Absatz-Standardschriftart"/>
    <w:uiPriority w:val="99"/>
    <w:rsid w:val="00BE6A59"/>
    <w:rPr>
      <w:color w:val="605E5C"/>
      <w:shd w:val="clear" w:color="auto" w:fill="E1DFDD"/>
    </w:rPr>
  </w:style>
  <w:style w:type="character" w:customStyle="1" w:styleId="Hyperlink1">
    <w:name w:val="Hyperlink.1"/>
    <w:basedOn w:val="Hyperlink0"/>
    <w:rsid w:val="00283279"/>
    <w:rPr>
      <w:b w:val="0"/>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183208686">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lcc.ca/" TargetMode="External"/><Relationship Id="rId18" Type="http://schemas.openxmlformats.org/officeDocument/2006/relationships/hyperlink" Target="https://vancouvercivictheatres.com/venues/queen-elizabeth-theatre/" TargetMode="External"/><Relationship Id="rId26" Type="http://schemas.openxmlformats.org/officeDocument/2006/relationships/hyperlink" Target="https://www.mun.ca/folklore/research/munfla/DNE.php" TargetMode="External"/><Relationship Id="rId39" Type="http://schemas.openxmlformats.org/officeDocument/2006/relationships/hyperlink" Target="http://instagram.com/explorecanada" TargetMode="External"/><Relationship Id="rId21" Type="http://schemas.openxmlformats.org/officeDocument/2006/relationships/hyperlink" Target="https://www.wabanakicollection.com/" TargetMode="External"/><Relationship Id="rId34" Type="http://schemas.openxmlformats.org/officeDocument/2006/relationships/hyperlink" Target="http://www.keepexploring.de/"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anada.ca/en/parks-canada/news/2019/07/canada-and-timiskaming-first-nation-working-together-to-co-manage-obadjiwan-fort-temiscamingue-national-historic-site.html" TargetMode="External"/><Relationship Id="rId20" Type="http://schemas.openxmlformats.org/officeDocument/2006/relationships/hyperlink" Target="https://my.matterport.com/show/?m=zCqaKiMsLaz" TargetMode="External"/><Relationship Id="rId29" Type="http://schemas.openxmlformats.org/officeDocument/2006/relationships/hyperlink" Target="https://urldefense.proofpoint.com/v2/url?u=http-3A__www.canada.ca_en_public-2Dhealth_services_diseases_2019-2Dnovel-2Dcoronavirus-2Dinfection_canadas-2Dreponse.html-23ta&amp;d=DwMFAw&amp;c=r8AYv1KBpRdwodyZdSWS-06P7uRGsfZwEmbT7OGRGjg&amp;r=nRB-tB_z84pu_2V4t-qNG6GNVnC0pgom1kWlkbQyLRMjZfd5D-l_fhkM6w4VLDsE&amp;m=GtNVR24KsHvJJ_F9jfPXI0JipcA_6YeJIf7ffEwqBiQ&amp;s=PJN9TYyN3u4E1F4ucSSnNLWjFJEj4skS3uaIqmITRKw&amp;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bc.ca/news/canada/north/stop-signs-inuvik-three-languages-inuvialuktun-gwichin-1.5483154" TargetMode="External"/><Relationship Id="rId24" Type="http://schemas.openxmlformats.org/officeDocument/2006/relationships/hyperlink" Target="http://publications.gc.ca/collections/Collection-R/LoPBdP/BP-e/bp190-e.pdf" TargetMode="External"/><Relationship Id="rId32" Type="http://schemas.openxmlformats.org/officeDocument/2006/relationships/hyperlink" Target="mailto:kirsten@destination-office.de" TargetMode="External"/><Relationship Id="rId37" Type="http://schemas.openxmlformats.org/officeDocument/2006/relationships/hyperlink" Target="http://www.youtube.com/entdeckeKanada"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ag.ca/" TargetMode="External"/><Relationship Id="rId23" Type="http://schemas.openxmlformats.org/officeDocument/2006/relationships/hyperlink" Target="https://calgarylibrary.ca/read-learn-and-explore/central-library/" TargetMode="External"/><Relationship Id="rId28" Type="http://schemas.openxmlformats.org/officeDocument/2006/relationships/hyperlink" Target="https://www.dropbox.com/sh/wcoj7cmcewn45fn/AACWcDo8URRwrd6VsDw0mOiTa?dl=0" TargetMode="External"/><Relationship Id="rId36" Type="http://schemas.openxmlformats.org/officeDocument/2006/relationships/hyperlink" Target="http://www.twitter.com/entdeckekanada" TargetMode="External"/><Relationship Id="rId10" Type="http://schemas.openxmlformats.org/officeDocument/2006/relationships/image" Target="media/image1.png"/><Relationship Id="rId19" Type="http://schemas.openxmlformats.org/officeDocument/2006/relationships/hyperlink" Target="https://www.vanartgallery.bc.ca/" TargetMode="External"/><Relationship Id="rId31" Type="http://schemas.openxmlformats.org/officeDocument/2006/relationships/hyperlink" Target="http://www.canada.travel/corpo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ancouver.ca/news-calendar/new-public-artwork-in-chinatown-shines-a-light-on-chinese-canadian-cultural-heritage.aspx" TargetMode="External"/><Relationship Id="rId22" Type="http://schemas.openxmlformats.org/officeDocument/2006/relationships/hyperlink" Target="https://royalbcmuseum.bc.ca/visit/exhibitions/our-living-languages-first-peoples-voices-bc" TargetMode="External"/><Relationship Id="rId27" Type="http://schemas.openxmlformats.org/officeDocument/2006/relationships/hyperlink" Target="https://www.youtube.com/watch?app=desktop&amp;v=MHB32ll7Ce8" TargetMode="External"/><Relationship Id="rId30" Type="http://schemas.openxmlformats.org/officeDocument/2006/relationships/hyperlink" Target="http://www.kanada-presse.de" TargetMode="External"/><Relationship Id="rId35" Type="http://schemas.openxmlformats.org/officeDocument/2006/relationships/hyperlink" Target="http://www.facebook.com/entdeckekanada"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lcc.ca/experience/cultural-journey/" TargetMode="External"/><Relationship Id="rId17" Type="http://schemas.openxmlformats.org/officeDocument/2006/relationships/hyperlink" Target="https://www.canada.ca/en/parks-canada/news/2018/02/statement_from_ministermckennaonthenamechangeofanimportantnation.html" TargetMode="External"/><Relationship Id="rId25" Type="http://schemas.openxmlformats.org/officeDocument/2006/relationships/hyperlink" Target="https://www.huffingtonpost.ca/2018/06/21/indigenous-languages_a_23465069/" TargetMode="External"/><Relationship Id="rId33" Type="http://schemas.openxmlformats.org/officeDocument/2006/relationships/hyperlink" Target="http://www.kanada-presse.de/" TargetMode="External"/><Relationship Id="rId38" Type="http://schemas.openxmlformats.org/officeDocument/2006/relationships/hyperlink" Target="http://pinterest.com/ExploreCanad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0" ma:contentTypeDescription="Ein neues Dokument erstellen." ma:contentTypeScope="" ma:versionID="a59a3caac245f98e047b00e43c031e24">
  <xsd:schema xmlns:xsd="http://www.w3.org/2001/XMLSchema" xmlns:xs="http://www.w3.org/2001/XMLSchema" xmlns:p="http://schemas.microsoft.com/office/2006/metadata/properties" xmlns:ns2="c89c6ad5-6144-4246-b127-2defbd9f3d6e" targetNamespace="http://schemas.microsoft.com/office/2006/metadata/properties" ma:root="true" ma:fieldsID="6a3bc3ae8fab5470d90e875d5e6aa158" ns2:_="">
    <xsd:import namespace="c89c6ad5-6144-4246-b127-2defbd9f3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DFC21-D389-499F-AFBE-638EFE9DFA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5872D-ABE9-454D-93E4-1CF1BF54E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FD2A5-7464-4918-A280-BCC4706BB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9473</Characters>
  <Application>Microsoft Office Word</Application>
  <DocSecurity>4</DocSecurity>
  <Lines>78</Lines>
  <Paragraphs>21</Paragraphs>
  <ScaleCrop>false</ScaleCrop>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Kirsten Bungart</cp:lastModifiedBy>
  <cp:revision>2</cp:revision>
  <cp:lastPrinted>2020-12-03T10:17:00Z</cp:lastPrinted>
  <dcterms:created xsi:type="dcterms:W3CDTF">2021-02-11T10:25:00Z</dcterms:created>
  <dcterms:modified xsi:type="dcterms:W3CDTF">2021-02-11T10:25:00Z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ies>
</file>