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C09B" w14:textId="1C0FDA53" w:rsidR="00AC1EAD" w:rsidRPr="00160C35" w:rsidRDefault="004A4700" w:rsidP="00F71BBF">
      <w:pPr>
        <w:pStyle w:val="KeinAbsatzformat"/>
        <w:tabs>
          <w:tab w:val="left" w:pos="709"/>
        </w:tabs>
        <w:spacing w:line="276" w:lineRule="auto"/>
        <w:ind w:left="284" w:right="260"/>
        <w:jc w:val="center"/>
        <w:rPr>
          <w:rFonts w:ascii="Calibri" w:eastAsia="Calibri" w:hAnsi="Calibri" w:cs="Calibri"/>
        </w:rPr>
      </w:pPr>
      <w:r w:rsidRPr="00160C35">
        <w:rPr>
          <w:rFonts w:ascii="Calibri" w:eastAsia="Calibri" w:hAnsi="Calibri" w:cs="Calibri"/>
          <w:noProof/>
        </w:rPr>
        <w:drawing>
          <wp:inline distT="0" distB="0" distL="0" distR="0" wp14:anchorId="6D214061" wp14:editId="66081927">
            <wp:extent cx="1811020" cy="952500"/>
            <wp:effectExtent l="0" t="0" r="0" b="0"/>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10"/>
                    <a:srcRect/>
                    <a:stretch>
                      <a:fillRect/>
                    </a:stretch>
                  </pic:blipFill>
                  <pic:spPr>
                    <a:xfrm>
                      <a:off x="0" y="0"/>
                      <a:ext cx="1811020" cy="952500"/>
                    </a:xfrm>
                    <a:prstGeom prst="rect">
                      <a:avLst/>
                    </a:prstGeom>
                    <a:ln w="12700" cap="flat">
                      <a:noFill/>
                      <a:miter lim="400000"/>
                    </a:ln>
                    <a:effectLst/>
                  </pic:spPr>
                </pic:pic>
              </a:graphicData>
            </a:graphic>
          </wp:inline>
        </w:drawing>
      </w:r>
    </w:p>
    <w:p w14:paraId="3C09BFEB" w14:textId="77777777" w:rsidR="00AC1EAD" w:rsidRPr="00160C35" w:rsidRDefault="005C1DF1" w:rsidP="00F71BBF">
      <w:pPr>
        <w:pStyle w:val="KeinAbsatzformat"/>
        <w:tabs>
          <w:tab w:val="left" w:pos="709"/>
        </w:tabs>
        <w:spacing w:line="276" w:lineRule="auto"/>
        <w:ind w:right="260"/>
        <w:jc w:val="both"/>
        <w:rPr>
          <w:rFonts w:ascii="Calibri" w:eastAsia="Calibri" w:hAnsi="Calibri" w:cs="Calibri"/>
        </w:rPr>
      </w:pPr>
      <w:r w:rsidRPr="00160C35">
        <w:rPr>
          <w:rFonts w:ascii="Calibri" w:eastAsia="Calibri" w:hAnsi="Calibri" w:cs="Calibri"/>
          <w:noProof/>
        </w:rPr>
        <mc:AlternateContent>
          <mc:Choice Requires="wps">
            <w:drawing>
              <wp:anchor distT="0" distB="0" distL="0" distR="0" simplePos="0" relativeHeight="251658240" behindDoc="0" locked="0" layoutInCell="1" allowOverlap="1" wp14:anchorId="59CDF3A3" wp14:editId="4D089E8A">
                <wp:simplePos x="0" y="0"/>
                <wp:positionH relativeFrom="column">
                  <wp:posOffset>-109220</wp:posOffset>
                </wp:positionH>
                <wp:positionV relativeFrom="line">
                  <wp:posOffset>60309</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xmlns:mo="http://schemas.microsoft.com/office/mac/office/2008/main" xmlns:mv="urn:schemas-microsoft-com:mac:vml" xmlns:pic="http://schemas.openxmlformats.org/drawingml/2006/picture" xmlns:a="http://schemas.openxmlformats.org/drawingml/2006/main">
            <w:pict w14:anchorId="664A6703">
              <v:line id="_x0000_s1026" style="visibility:visible;position:absolute;margin-left:-8.6pt;margin-top:4.7pt;width:556.2pt;height:0.0pt;z-index:251659264;mso-position-horizontal:absolute;mso-position-horizontal-relative:text;mso-position-vertical:absolute;mso-position-vertical-relative:line;mso-wrap-distance-left:0.0pt;mso-wrap-distance-top:0.0pt;mso-wrap-distance-right:0.0pt;mso-wrap-distance-bottom:0.0pt;">
                <v:fill on="f"/>
                <v:stroke weight="1.5pt" color="#98241D" opacity="100.0%" linestyle="single" miterlimit="800.0%" joinstyle="miter" endcap="square" dashstyle="solid" filltype="solid" startarrow="none" startarrowwidth="medium" startarrowlength="medium" endarrow="none" endarrowwidth="medium" endarrowlength="medium"/>
                <w10:wrap type="none" side="bothSides" anchorx="text"/>
              </v:line>
            </w:pict>
          </mc:Fallback>
        </mc:AlternateContent>
      </w:r>
    </w:p>
    <w:p w14:paraId="5D146A65" w14:textId="77777777" w:rsidR="00AC1EAD" w:rsidRPr="00160C35" w:rsidRDefault="00AC1EAD" w:rsidP="00F71BBF">
      <w:pPr>
        <w:tabs>
          <w:tab w:val="left" w:pos="709"/>
        </w:tabs>
        <w:spacing w:line="276" w:lineRule="auto"/>
        <w:ind w:left="284" w:right="260"/>
        <w:jc w:val="both"/>
        <w:rPr>
          <w:rFonts w:ascii="Calibri" w:eastAsia="Calibri" w:hAnsi="Calibri" w:cs="Calibri"/>
        </w:rPr>
      </w:pPr>
    </w:p>
    <w:p w14:paraId="73427E3A" w14:textId="77777777" w:rsidR="00AC1EAD" w:rsidRPr="00160C35" w:rsidRDefault="005C1DF1" w:rsidP="7D0566A2">
      <w:pPr>
        <w:pStyle w:val="berschrift1"/>
        <w:tabs>
          <w:tab w:val="left" w:pos="709"/>
        </w:tabs>
        <w:spacing w:line="276" w:lineRule="auto"/>
        <w:ind w:left="142" w:right="260" w:firstLine="0"/>
        <w:jc w:val="both"/>
        <w:rPr>
          <w:rFonts w:ascii="Calibri" w:eastAsia="Calibri" w:hAnsi="Calibri" w:cs="Calibri"/>
          <w:sz w:val="22"/>
          <w:szCs w:val="22"/>
          <w:lang w:val="en-CA"/>
        </w:rPr>
      </w:pPr>
      <w:r w:rsidRPr="00160C35">
        <w:rPr>
          <w:rFonts w:ascii="Calibri" w:eastAsia="Calibri" w:hAnsi="Calibri" w:cs="Calibri"/>
          <w:color w:val="CC0000"/>
          <w:sz w:val="22"/>
          <w:szCs w:val="22"/>
          <w:lang w:val="en-CA"/>
        </w:rPr>
        <w:t>M E D I E N I N F O R M A T I O N</w:t>
      </w:r>
    </w:p>
    <w:p w14:paraId="58F17998" w14:textId="4E23F4C8" w:rsidR="00AC1EAD" w:rsidRPr="00160C35" w:rsidRDefault="001A53F6" w:rsidP="00F71BBF">
      <w:pPr>
        <w:tabs>
          <w:tab w:val="left" w:pos="709"/>
          <w:tab w:val="right" w:pos="8789"/>
        </w:tabs>
        <w:spacing w:line="276" w:lineRule="auto"/>
        <w:ind w:left="142" w:right="260" w:hanging="142"/>
        <w:jc w:val="both"/>
        <w:rPr>
          <w:rFonts w:ascii="Calibri" w:eastAsia="Calibri" w:hAnsi="Calibri" w:cs="Calibri"/>
          <w:sz w:val="22"/>
          <w:szCs w:val="22"/>
        </w:rPr>
      </w:pPr>
      <w:r w:rsidRPr="00B53F85">
        <w:rPr>
          <w:rFonts w:ascii="Calibri" w:eastAsia="Calibri" w:hAnsi="Calibri" w:cs="Calibri"/>
          <w:sz w:val="22"/>
          <w:szCs w:val="22"/>
          <w:lang w:val="en-US"/>
        </w:rPr>
        <w:t xml:space="preserve"> </w:t>
      </w:r>
      <w:r w:rsidR="00160C35" w:rsidRPr="00B53F85">
        <w:rPr>
          <w:rFonts w:ascii="Calibri" w:eastAsia="Calibri" w:hAnsi="Calibri" w:cs="Calibri"/>
          <w:b/>
          <w:sz w:val="22"/>
          <w:szCs w:val="22"/>
          <w:lang w:val="en-US"/>
        </w:rPr>
        <w:tab/>
      </w:r>
      <w:r w:rsidR="005140A8" w:rsidRPr="004940A1">
        <w:rPr>
          <w:rFonts w:ascii="Calibri" w:eastAsia="Calibri" w:hAnsi="Calibri" w:cs="Calibri"/>
          <w:b/>
          <w:sz w:val="22"/>
          <w:szCs w:val="22"/>
        </w:rPr>
        <w:t>Story Idea</w:t>
      </w:r>
      <w:r w:rsidR="00160C35" w:rsidRPr="00160C35">
        <w:rPr>
          <w:rFonts w:ascii="Calibri" w:eastAsia="Calibri" w:hAnsi="Calibri" w:cs="Calibri"/>
          <w:sz w:val="22"/>
          <w:szCs w:val="22"/>
        </w:rPr>
        <w:t xml:space="preserve"> </w:t>
      </w:r>
      <w:r w:rsidR="004940A1">
        <w:rPr>
          <w:rFonts w:ascii="Calibri" w:eastAsia="Calibri" w:hAnsi="Calibri" w:cs="Calibri"/>
          <w:sz w:val="22"/>
          <w:szCs w:val="22"/>
        </w:rPr>
        <w:t>(</w:t>
      </w:r>
      <w:r w:rsidR="00B53F85">
        <w:rPr>
          <w:rFonts w:ascii="Calibri" w:eastAsia="Calibri" w:hAnsi="Calibri" w:cs="Calibri"/>
          <w:sz w:val="22"/>
          <w:szCs w:val="22"/>
        </w:rPr>
        <w:t>07</w:t>
      </w:r>
      <w:r w:rsidR="00160C35" w:rsidRPr="00160C35">
        <w:rPr>
          <w:rFonts w:ascii="Calibri" w:eastAsia="Calibri" w:hAnsi="Calibri" w:cs="Calibri"/>
          <w:sz w:val="22"/>
          <w:szCs w:val="22"/>
        </w:rPr>
        <w:t>.</w:t>
      </w:r>
      <w:r w:rsidR="00B53F85">
        <w:rPr>
          <w:rFonts w:ascii="Calibri" w:eastAsia="Calibri" w:hAnsi="Calibri" w:cs="Calibri"/>
          <w:sz w:val="22"/>
          <w:szCs w:val="22"/>
        </w:rPr>
        <w:t>03</w:t>
      </w:r>
      <w:r w:rsidR="005140A8" w:rsidRPr="00160C35">
        <w:rPr>
          <w:rFonts w:ascii="Calibri" w:eastAsia="Calibri" w:hAnsi="Calibri" w:cs="Calibri"/>
          <w:sz w:val="22"/>
          <w:szCs w:val="22"/>
        </w:rPr>
        <w:t>.</w:t>
      </w:r>
      <w:r w:rsidR="005C1DF1" w:rsidRPr="00160C35">
        <w:rPr>
          <w:rFonts w:ascii="Calibri" w:eastAsia="Calibri" w:hAnsi="Calibri" w:cs="Calibri"/>
          <w:sz w:val="22"/>
          <w:szCs w:val="22"/>
        </w:rPr>
        <w:t>20</w:t>
      </w:r>
      <w:r w:rsidR="00477815" w:rsidRPr="00160C35">
        <w:rPr>
          <w:rFonts w:ascii="Calibri" w:eastAsia="Calibri" w:hAnsi="Calibri" w:cs="Calibri"/>
          <w:sz w:val="22"/>
          <w:szCs w:val="22"/>
        </w:rPr>
        <w:t>2</w:t>
      </w:r>
      <w:r w:rsidR="00B53F85">
        <w:rPr>
          <w:rFonts w:ascii="Calibri" w:eastAsia="Calibri" w:hAnsi="Calibri" w:cs="Calibri"/>
          <w:sz w:val="22"/>
          <w:szCs w:val="22"/>
        </w:rPr>
        <w:t>2</w:t>
      </w:r>
      <w:r w:rsidR="004940A1">
        <w:rPr>
          <w:rFonts w:ascii="Calibri" w:eastAsia="Calibri" w:hAnsi="Calibri" w:cs="Calibri"/>
          <w:sz w:val="22"/>
          <w:szCs w:val="22"/>
        </w:rPr>
        <w:t>)</w:t>
      </w:r>
    </w:p>
    <w:p w14:paraId="26407330" w14:textId="77777777" w:rsidR="00AC1EAD" w:rsidRPr="00160C35" w:rsidRDefault="00AC1EAD" w:rsidP="00F71BBF">
      <w:pPr>
        <w:tabs>
          <w:tab w:val="left" w:pos="709"/>
          <w:tab w:val="right" w:pos="8789"/>
        </w:tabs>
        <w:spacing w:line="276" w:lineRule="auto"/>
        <w:ind w:right="260"/>
        <w:jc w:val="both"/>
        <w:rPr>
          <w:rFonts w:ascii="Calibri" w:eastAsia="Calibri" w:hAnsi="Calibri" w:cs="Calibri"/>
          <w:b/>
          <w:bCs/>
          <w:caps/>
          <w:sz w:val="28"/>
          <w:szCs w:val="28"/>
        </w:rPr>
      </w:pPr>
    </w:p>
    <w:p w14:paraId="560C757E" w14:textId="37044F6C" w:rsidR="00E07C17" w:rsidRDefault="00E07C17" w:rsidP="00E07C17">
      <w:pPr>
        <w:pStyle w:val="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84" w:right="278"/>
        <w:jc w:val="center"/>
        <w:rPr>
          <w:rFonts w:ascii="Calibri" w:eastAsia="Calibri" w:hAnsi="Calibri" w:cs="Calibri"/>
          <w:b/>
          <w:bCs/>
          <w:sz w:val="28"/>
          <w:szCs w:val="28"/>
        </w:rPr>
      </w:pPr>
      <w:r w:rsidRPr="00E07C17">
        <w:rPr>
          <w:rFonts w:ascii="Calibri" w:eastAsia="Calibri" w:hAnsi="Calibri" w:cs="Calibri"/>
          <w:b/>
          <w:bCs/>
          <w:sz w:val="28"/>
          <w:szCs w:val="28"/>
        </w:rPr>
        <w:t>Auf der Flagge und auf dem Teller</w:t>
      </w:r>
      <w:r>
        <w:rPr>
          <w:rFonts w:ascii="Calibri" w:eastAsia="Calibri" w:hAnsi="Calibri" w:cs="Calibri"/>
          <w:b/>
          <w:bCs/>
          <w:sz w:val="28"/>
          <w:szCs w:val="28"/>
        </w:rPr>
        <w:t>:</w:t>
      </w:r>
    </w:p>
    <w:p w14:paraId="31C6ED23" w14:textId="05C0F1E4" w:rsidR="00F71BBF" w:rsidRDefault="00E07C17" w:rsidP="00E07C17">
      <w:pPr>
        <w:pStyle w:val="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84" w:right="278"/>
        <w:jc w:val="center"/>
        <w:rPr>
          <w:rFonts w:ascii="Calibri" w:eastAsia="Calibri" w:hAnsi="Calibri" w:cs="Calibri"/>
          <w:b/>
          <w:bCs/>
          <w:sz w:val="28"/>
          <w:szCs w:val="28"/>
        </w:rPr>
      </w:pPr>
      <w:r w:rsidRPr="00E07C17">
        <w:rPr>
          <w:rFonts w:ascii="Calibri" w:eastAsia="Calibri" w:hAnsi="Calibri" w:cs="Calibri"/>
          <w:b/>
          <w:bCs/>
          <w:sz w:val="28"/>
          <w:szCs w:val="28"/>
        </w:rPr>
        <w:t>Der Ahornbaum spendet den Lebenssaft Kanadas</w:t>
      </w:r>
    </w:p>
    <w:p w14:paraId="184014FA" w14:textId="77777777" w:rsidR="002868EF" w:rsidRPr="00160C35" w:rsidRDefault="002868EF" w:rsidP="00E07C17">
      <w:pPr>
        <w:pStyle w:val="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84" w:right="278"/>
        <w:jc w:val="center"/>
        <w:rPr>
          <w:rFonts w:ascii="Calibri" w:eastAsia="Calibri" w:hAnsi="Calibri" w:cs="Calibri"/>
          <w:b/>
          <w:bCs/>
        </w:rPr>
      </w:pPr>
    </w:p>
    <w:p w14:paraId="479FA73A" w14:textId="4A86798F" w:rsidR="005140A8" w:rsidRPr="00160C35" w:rsidRDefault="00565AC5" w:rsidP="00996573">
      <w:pPr>
        <w:pStyle w:val="Text"/>
        <w:jc w:val="both"/>
        <w:rPr>
          <w:rFonts w:ascii="Calibri" w:hAnsi="Calibri" w:cs="Calibri"/>
          <w:i/>
        </w:rPr>
      </w:pPr>
      <w:r w:rsidRPr="00565AC5">
        <w:rPr>
          <w:rFonts w:ascii="Calibri" w:hAnsi="Calibri" w:cs="Calibri"/>
          <w:b/>
          <w:i/>
          <w:kern w:val="1"/>
          <w:u w:color="000000"/>
        </w:rPr>
        <w:t>Kanadas Nationalbaum, der Ahorn, prangt nicht nur in Form seines Blattes stolz auf der Flagge des nordamerikanischen Landes, er ist auch ein wichtiger Wirtschaftsfaktor für die Nation. Denn der Lebenssaft des Baumes, der Ahornsirup, ist ein essenzieller Bestandteil der kanadischen Kultur und Kulinarik.</w:t>
      </w:r>
    </w:p>
    <w:p w14:paraId="121A4433" w14:textId="0D1A5E48" w:rsidR="008941C8" w:rsidRPr="00160C35" w:rsidRDefault="00F71BBF" w:rsidP="00996573">
      <w:pPr>
        <w:pStyle w:val="Text"/>
        <w:jc w:val="both"/>
        <w:rPr>
          <w:rFonts w:ascii="Calibri" w:eastAsia="Calibri" w:hAnsi="Calibri" w:cs="Calibri"/>
          <w:bCs/>
          <w:i/>
          <w:iCs/>
        </w:rPr>
      </w:pPr>
      <w:r w:rsidRPr="00160C35">
        <w:rPr>
          <w:rFonts w:ascii="Calibri" w:hAnsi="Calibri" w:cs="Calibri"/>
          <w:i/>
        </w:rPr>
        <w:t xml:space="preserve"> </w:t>
      </w:r>
    </w:p>
    <w:p w14:paraId="44D8C2B5" w14:textId="77777777" w:rsidR="008E65B4" w:rsidRPr="005C3254" w:rsidRDefault="008E65B4" w:rsidP="00996573">
      <w:pPr>
        <w:jc w:val="both"/>
        <w:rPr>
          <w:rFonts w:ascii="Calibri" w:hAnsi="Calibri" w:cs="Calibri"/>
          <w:b/>
          <w:bCs/>
          <w:color w:val="000000" w:themeColor="text1"/>
        </w:rPr>
      </w:pPr>
      <w:r w:rsidRPr="005C3254">
        <w:rPr>
          <w:rFonts w:ascii="Calibri" w:hAnsi="Calibri" w:cs="Calibri"/>
          <w:b/>
          <w:bCs/>
          <w:color w:val="000000" w:themeColor="text1"/>
        </w:rPr>
        <w:t>Heimat der Süße</w:t>
      </w:r>
    </w:p>
    <w:p w14:paraId="4AB27B89" w14:textId="77777777" w:rsidR="008E65B4" w:rsidRPr="005C3254" w:rsidRDefault="008E65B4" w:rsidP="00996573">
      <w:pPr>
        <w:jc w:val="both"/>
        <w:rPr>
          <w:rFonts w:ascii="Calibri" w:hAnsi="Calibri" w:cs="Calibri"/>
          <w:color w:val="000000" w:themeColor="text1"/>
        </w:rPr>
      </w:pPr>
      <w:r w:rsidRPr="005C3254">
        <w:rPr>
          <w:rFonts w:ascii="Calibri" w:hAnsi="Calibri" w:cs="Calibri"/>
          <w:color w:val="000000" w:themeColor="text1"/>
        </w:rPr>
        <w:t xml:space="preserve">Kanada ist von Wäldern voller Ahornbäume bedeckt und produziert mit etwa 75 Prozent den meisten Ahornsirup weltweit. Jahrhunderte vor der Ankunft der europäischen Siedler entdeckten vermutlich die im Osten des Landes sesshaften Mitglieder vom indigenen Stamm der Irokesen, dass sich in der Haut des Ahornbaumes, einer Unterart der Rosskastaniengewächse, ein süßer Saft versteckt, der durch Anritzen oder Einschneiden der schrundigen Baumrinde zu Tage tritt. Die First Nations fanden heraus, dass sich durch Einkochen und Verdunstung natürlicher Süßstoff herstellen lässt, der daraufhin überall zwischen West- und Ostküste gewonnen und genutzt wurde. </w:t>
      </w:r>
      <w:r w:rsidRPr="005C3254">
        <w:rPr>
          <w:rFonts w:ascii="Calibri" w:hAnsi="Calibri" w:cs="Calibri"/>
          <w:color w:val="000000" w:themeColor="text1"/>
          <w:shd w:val="clear" w:color="auto" w:fill="FFFFFF"/>
          <w:lang w:val="de"/>
        </w:rPr>
        <w:t xml:space="preserve">Während jede Art von Ahornbaum verwendet werden kann (einschließlich Schwarzahorn, Rotahorn und Silberahorn), ist es der </w:t>
      </w:r>
      <w:r w:rsidRPr="005C3254">
        <w:rPr>
          <w:rFonts w:ascii="Calibri" w:hAnsi="Calibri" w:cs="Calibri"/>
          <w:color w:val="000000" w:themeColor="text1"/>
          <w:lang w:val="de"/>
        </w:rPr>
        <w:t xml:space="preserve">Zuckerahorn </w:t>
      </w:r>
      <w:r w:rsidRPr="005C3254">
        <w:rPr>
          <w:rFonts w:ascii="Calibri" w:hAnsi="Calibri" w:cs="Calibri"/>
          <w:color w:val="000000" w:themeColor="text1"/>
          <w:shd w:val="clear" w:color="auto" w:fill="FFFFFF"/>
          <w:lang w:val="de"/>
        </w:rPr>
        <w:t>oder Hartahorn (</w:t>
      </w:r>
      <w:r w:rsidRPr="005C3254">
        <w:rPr>
          <w:rFonts w:ascii="Calibri" w:hAnsi="Calibri" w:cs="Calibri"/>
          <w:iCs/>
          <w:color w:val="000000" w:themeColor="text1"/>
          <w:shd w:val="clear" w:color="auto" w:fill="FFFFFF"/>
        </w:rPr>
        <w:t>Acer saccharum)</w:t>
      </w:r>
      <w:r w:rsidRPr="005C3254">
        <w:rPr>
          <w:rFonts w:ascii="Calibri" w:hAnsi="Calibri" w:cs="Calibri"/>
          <w:color w:val="000000" w:themeColor="text1"/>
          <w:shd w:val="clear" w:color="auto" w:fill="FFFFFF"/>
          <w:lang w:val="de"/>
        </w:rPr>
        <w:t>, der den größten Teil des für Sirup verwendeten Saftes produziert</w:t>
      </w:r>
      <w:r w:rsidRPr="005C3254">
        <w:rPr>
          <w:rFonts w:ascii="Calibri" w:hAnsi="Calibri" w:cs="Calibri"/>
          <w:color w:val="000000" w:themeColor="text1"/>
          <w:lang w:val="de"/>
        </w:rPr>
        <w:t>. Das Wasser des Ahorns enthält enorm viel Saccharose und Glucose, Mineralstoffe, Fructose und Proteine und ist ein idealer Energielieferant. Ahornzucker war der erste Zucker, der im Osten Nordamerikas produziert und von der Bevölkerung als Haushaltszucker genutzt wurde. Erst als der Rohrzucker im Jahr 1875 auf den Markt trat, bekam diese natürliche Süße Konkurrenz.</w:t>
      </w:r>
    </w:p>
    <w:p w14:paraId="5431F359" w14:textId="77777777" w:rsidR="00B162CF" w:rsidRPr="005C3254" w:rsidRDefault="00B162CF" w:rsidP="00996573">
      <w:pPr>
        <w:jc w:val="both"/>
        <w:rPr>
          <w:rFonts w:ascii="Calibri" w:hAnsi="Calibri" w:cs="Calibri"/>
          <w:b/>
          <w:bCs/>
          <w:color w:val="000000" w:themeColor="text1"/>
          <w:lang w:val="de"/>
        </w:rPr>
      </w:pPr>
    </w:p>
    <w:p w14:paraId="1AD85FA1" w14:textId="2DD80B30" w:rsidR="008E65B4" w:rsidRPr="005C3254" w:rsidRDefault="008E65B4" w:rsidP="00996573">
      <w:pPr>
        <w:jc w:val="both"/>
        <w:rPr>
          <w:rFonts w:ascii="Calibri" w:hAnsi="Calibri" w:cs="Calibri"/>
          <w:b/>
          <w:bCs/>
          <w:color w:val="000000" w:themeColor="text1"/>
          <w:lang w:val="de"/>
        </w:rPr>
      </w:pPr>
      <w:r w:rsidRPr="005C3254">
        <w:rPr>
          <w:rFonts w:ascii="Calibri" w:hAnsi="Calibri" w:cs="Calibri"/>
          <w:b/>
          <w:bCs/>
          <w:color w:val="000000" w:themeColor="text1"/>
          <w:lang w:val="de"/>
        </w:rPr>
        <w:t>Wann und wo Ahornsirup gewonnen wird</w:t>
      </w:r>
    </w:p>
    <w:p w14:paraId="79D9730F" w14:textId="77777777" w:rsidR="008E65B4" w:rsidRPr="005C3254" w:rsidRDefault="008E65B4" w:rsidP="00996573">
      <w:pPr>
        <w:jc w:val="both"/>
        <w:rPr>
          <w:rFonts w:ascii="Calibri" w:hAnsi="Calibri" w:cs="Calibri"/>
          <w:color w:val="000000" w:themeColor="text1"/>
        </w:rPr>
      </w:pPr>
      <w:r w:rsidRPr="005C3254">
        <w:rPr>
          <w:rFonts w:ascii="Calibri" w:hAnsi="Calibri" w:cs="Calibri"/>
          <w:color w:val="000000" w:themeColor="text1"/>
          <w:shd w:val="clear" w:color="auto" w:fill="FFFFFF"/>
          <w:lang w:val="de"/>
        </w:rPr>
        <w:t xml:space="preserve">Die Ahornzuckersaison beginnt im Frühjahr, wenn der Schnee schmilzt und der Frost abtaut. </w:t>
      </w:r>
      <w:r w:rsidRPr="005C3254">
        <w:rPr>
          <w:rFonts w:ascii="Calibri" w:hAnsi="Calibri" w:cs="Calibri"/>
          <w:iCs/>
          <w:color w:val="000000" w:themeColor="text1"/>
          <w:shd w:val="clear" w:color="auto" w:fill="FFFFFF"/>
        </w:rPr>
        <w:t xml:space="preserve">Allein Québec produziert auf 4.776 Ahorn-Farmen fast 50 Millionen Liter der süßen Sünde und somit zwei Drittel des weltweiten Angebots. Die Wirtschaft des Ahornlandes bedankt sich für einen Gegenwert von jährlich rund einer halben Milliarde kanadischer Dollar - kaum ein landwirtschaftliches Produkt, das für Kanada lukrativer wäre. In weitaus kleinerem Maße wird Ahornsirup auch in Ontario, New Brunswick, Nova Scotia oder auf Prince Edward Island produziert. </w:t>
      </w:r>
    </w:p>
    <w:p w14:paraId="262002E8" w14:textId="77777777" w:rsidR="008E65B4" w:rsidRPr="005C3254" w:rsidRDefault="008E65B4" w:rsidP="00996573">
      <w:pPr>
        <w:jc w:val="both"/>
        <w:rPr>
          <w:rFonts w:ascii="Calibri" w:hAnsi="Calibri" w:cs="Calibri"/>
          <w:color w:val="000000" w:themeColor="text1"/>
        </w:rPr>
      </w:pPr>
      <w:r w:rsidRPr="005C3254">
        <w:rPr>
          <w:rFonts w:ascii="Calibri" w:hAnsi="Calibri" w:cs="Calibri"/>
          <w:iCs/>
          <w:color w:val="000000" w:themeColor="text1"/>
          <w:shd w:val="clear" w:color="auto" w:fill="FFFFFF"/>
        </w:rPr>
        <w:t xml:space="preserve">In früheren Zeiten wurde der Saft des Baumes nach dem Anritzen in Eimern aufgefangen und in Tanks gegossen, die von einem Pferdegespann oder später Traktoren zu einem Verdampferhaus transportiert wurden, um dort durch Einkochen das Wasser verdampfen zu lassen, damit ein süßer Sirup entsteht. </w:t>
      </w:r>
      <w:r w:rsidRPr="005C3254">
        <w:rPr>
          <w:rFonts w:ascii="Calibri" w:hAnsi="Calibri" w:cs="Calibri"/>
          <w:color w:val="000000" w:themeColor="text1"/>
          <w:shd w:val="clear" w:color="auto" w:fill="FFFFFF"/>
          <w:lang w:val="de"/>
        </w:rPr>
        <w:t xml:space="preserve">Heute geht es weitaus innovativer zu: Die Rinde der angeritzten Bäume ist durch Schlauchsysteme verbunden, die Flüssigkeit direkt zu Hochleistungsverdampfern transportieren. </w:t>
      </w:r>
    </w:p>
    <w:p w14:paraId="351C4CE2" w14:textId="77777777" w:rsidR="008E65B4" w:rsidRPr="005C3254" w:rsidRDefault="008E65B4" w:rsidP="00996573">
      <w:pPr>
        <w:jc w:val="both"/>
        <w:rPr>
          <w:rFonts w:ascii="Calibri" w:hAnsi="Calibri" w:cs="Calibri"/>
          <w:color w:val="000000" w:themeColor="text1"/>
          <w:lang w:val="de"/>
        </w:rPr>
      </w:pPr>
    </w:p>
    <w:p w14:paraId="19BE4256" w14:textId="77777777" w:rsidR="008E65B4" w:rsidRPr="005C3254" w:rsidRDefault="008E65B4" w:rsidP="00996573">
      <w:pPr>
        <w:jc w:val="both"/>
        <w:rPr>
          <w:rFonts w:ascii="Calibri" w:hAnsi="Calibri" w:cs="Calibri"/>
          <w:b/>
          <w:bCs/>
          <w:color w:val="000000" w:themeColor="text1"/>
          <w:lang w:val="de"/>
        </w:rPr>
      </w:pPr>
      <w:r w:rsidRPr="005C3254">
        <w:rPr>
          <w:rFonts w:ascii="Calibri" w:hAnsi="Calibri" w:cs="Calibri"/>
          <w:b/>
          <w:bCs/>
          <w:color w:val="000000" w:themeColor="text1"/>
          <w:lang w:val="de"/>
        </w:rPr>
        <w:t>Geschichte und Geschichten rund um den Ahornsirup</w:t>
      </w:r>
    </w:p>
    <w:p w14:paraId="3303949E" w14:textId="77777777" w:rsidR="008E65B4" w:rsidRPr="005C3254" w:rsidRDefault="008E65B4" w:rsidP="00996573">
      <w:pPr>
        <w:jc w:val="both"/>
        <w:rPr>
          <w:rFonts w:ascii="Calibri" w:hAnsi="Calibri" w:cs="Calibri"/>
          <w:color w:val="000000" w:themeColor="text1"/>
        </w:rPr>
      </w:pPr>
      <w:r w:rsidRPr="005C3254">
        <w:rPr>
          <w:rFonts w:ascii="Calibri" w:hAnsi="Calibri" w:cs="Calibri"/>
          <w:color w:val="000000" w:themeColor="text1"/>
        </w:rPr>
        <w:t xml:space="preserve">Lange vor der Verbreitung des Rohrzuckers entdeckte die indigene Bevölkerung Kanadas mit der Ernte des Ahornsaftes ein natürliches Süßungsmittel, das sich später auch in Kriegszeiten bewährte: </w:t>
      </w:r>
      <w:r w:rsidRPr="005C3254">
        <w:rPr>
          <w:rFonts w:ascii="Calibri" w:hAnsi="Calibri" w:cs="Calibri"/>
          <w:color w:val="000000" w:themeColor="text1"/>
        </w:rPr>
        <w:lastRenderedPageBreak/>
        <w:t xml:space="preserve">Während des Zweiten Weltkrieges veröffentlichte das kanadische Landwirtschaftsministerium eine Rezeptsammlung, die Ahornsirup anstelle des immer knapper werdenden Zuckers für die Herstellung von Lebensmitteln und Gerichten nutzte. Sie ebnete den Weg zur Wiederentdeckung des Süßungsmittels und sorgte für einen Boom, der bis heute anhält. Vor wenigen Jahren rief die Beliebtheit des Ahornsirups auch Kriminelle auf den Plan: Beim „Great Canadian Maple Syrup Heist“ im Jahr 2011 wurden Québecer Lieferanten fast 3.000 Tonnen im Wert von etwa 17 Millionen Euro gestohlen. Diese und viele weitere Geschichten rund um das flüssige Gold erfahren Besucher unter anderem im </w:t>
      </w:r>
      <w:hyperlink r:id="rId11" w:history="1">
        <w:r w:rsidRPr="005C3254">
          <w:rPr>
            <w:rStyle w:val="Hyperlink"/>
            <w:rFonts w:ascii="Calibri" w:hAnsi="Calibri" w:cs="Calibri"/>
            <w:color w:val="000000" w:themeColor="text1"/>
          </w:rPr>
          <w:t>Maple Syrup Museum of</w:t>
        </w:r>
        <w:bookmarkStart w:id="0" w:name="_Hlt96955103"/>
        <w:bookmarkStart w:id="1" w:name="_Hlt96955104"/>
        <w:r w:rsidRPr="005C3254">
          <w:rPr>
            <w:rStyle w:val="Hyperlink"/>
            <w:rFonts w:ascii="Calibri" w:hAnsi="Calibri" w:cs="Calibri"/>
            <w:color w:val="000000" w:themeColor="text1"/>
          </w:rPr>
          <w:t xml:space="preserve"> </w:t>
        </w:r>
        <w:bookmarkEnd w:id="0"/>
        <w:bookmarkEnd w:id="1"/>
        <w:r w:rsidRPr="005C3254">
          <w:rPr>
            <w:rStyle w:val="Hyperlink"/>
            <w:rFonts w:ascii="Calibri" w:hAnsi="Calibri" w:cs="Calibri"/>
            <w:color w:val="000000" w:themeColor="text1"/>
          </w:rPr>
          <w:t>Ontario</w:t>
        </w:r>
      </w:hyperlink>
      <w:r w:rsidRPr="005C3254">
        <w:rPr>
          <w:rFonts w:ascii="Calibri" w:hAnsi="Calibri" w:cs="Calibri"/>
          <w:color w:val="000000" w:themeColor="text1"/>
        </w:rPr>
        <w:t xml:space="preserve"> in St. Jacobs, das sich vollends der Geschichte der Ahornsirupherstellung widmet. </w:t>
      </w:r>
    </w:p>
    <w:p w14:paraId="2B692DCB" w14:textId="77777777" w:rsidR="008E65B4" w:rsidRPr="005C3254" w:rsidRDefault="008E65B4" w:rsidP="00996573">
      <w:pPr>
        <w:jc w:val="both"/>
        <w:rPr>
          <w:rFonts w:ascii="Calibri" w:hAnsi="Calibri" w:cs="Calibri"/>
          <w:color w:val="000000" w:themeColor="text1"/>
        </w:rPr>
      </w:pPr>
    </w:p>
    <w:p w14:paraId="7D0E87A7" w14:textId="77777777" w:rsidR="008E65B4" w:rsidRPr="005C3254" w:rsidRDefault="008E65B4" w:rsidP="00996573">
      <w:pPr>
        <w:jc w:val="both"/>
        <w:rPr>
          <w:rFonts w:ascii="Calibri" w:hAnsi="Calibri" w:cs="Calibri"/>
          <w:b/>
          <w:bCs/>
          <w:color w:val="000000" w:themeColor="text1"/>
        </w:rPr>
      </w:pPr>
      <w:r w:rsidRPr="005C3254">
        <w:rPr>
          <w:rFonts w:ascii="Calibri" w:hAnsi="Calibri" w:cs="Calibri"/>
          <w:b/>
          <w:bCs/>
          <w:color w:val="000000" w:themeColor="text1"/>
        </w:rPr>
        <w:t>Leckere Folklore in der Zuckerhütte</w:t>
      </w:r>
    </w:p>
    <w:p w14:paraId="317719BD" w14:textId="77777777" w:rsidR="008E65B4" w:rsidRPr="005C3254" w:rsidRDefault="008E65B4" w:rsidP="00996573">
      <w:pPr>
        <w:jc w:val="both"/>
        <w:rPr>
          <w:rFonts w:ascii="Calibri" w:hAnsi="Calibri" w:cs="Calibri"/>
          <w:color w:val="000000" w:themeColor="text1"/>
        </w:rPr>
      </w:pPr>
      <w:r w:rsidRPr="005C3254">
        <w:rPr>
          <w:rFonts w:ascii="Calibri" w:hAnsi="Calibri" w:cs="Calibri"/>
          <w:color w:val="000000" w:themeColor="text1"/>
        </w:rPr>
        <w:t xml:space="preserve">Eine noch intensivere Gelegenheit, in die süße Welt des Ahornsirups einzutauchen und vor allem von seiner kulturellen und kulinarischen Bedeutung zu erfahren, bietet sich Besuchern ab Beginn der Ahornzuckersaison im Frühjahr. Im ganzen Land, aber vor allem in Québec, zieht es die Menschen in die </w:t>
      </w:r>
      <w:r w:rsidRPr="005C3254">
        <w:rPr>
          <w:rFonts w:ascii="Calibri" w:hAnsi="Calibri" w:cs="Calibri"/>
          <w:color w:val="000000" w:themeColor="text1"/>
          <w:lang w:val="de"/>
        </w:rPr>
        <w:t>„</w:t>
      </w:r>
      <w:r w:rsidRPr="005C3254">
        <w:rPr>
          <w:rFonts w:ascii="Calibri" w:hAnsi="Calibri" w:cs="Calibri"/>
          <w:i/>
          <w:color w:val="000000" w:themeColor="text1"/>
          <w:shd w:val="clear" w:color="auto" w:fill="FFFFFF"/>
          <w:lang w:val="de"/>
        </w:rPr>
        <w:t xml:space="preserve">Cabane à sucre“, </w:t>
      </w:r>
      <w:r w:rsidRPr="005C3254">
        <w:rPr>
          <w:rFonts w:ascii="Calibri" w:hAnsi="Calibri" w:cs="Calibri"/>
          <w:color w:val="000000" w:themeColor="text1"/>
          <w:shd w:val="clear" w:color="auto" w:fill="FFFFFF"/>
          <w:lang w:val="de"/>
        </w:rPr>
        <w:t>die</w:t>
      </w:r>
      <w:r w:rsidRPr="005C3254">
        <w:rPr>
          <w:rFonts w:ascii="Calibri" w:hAnsi="Calibri" w:cs="Calibri"/>
          <w:color w:val="000000" w:themeColor="text1"/>
        </w:rPr>
        <w:t xml:space="preserve"> Zuckerhütten, die sich über die Ahornwälder verteilen. In diesen auch </w:t>
      </w:r>
      <w:r w:rsidRPr="005C3254">
        <w:rPr>
          <w:rFonts w:ascii="Calibri" w:hAnsi="Calibri" w:cs="Calibri"/>
          <w:i/>
          <w:color w:val="000000" w:themeColor="text1"/>
          <w:lang w:val="de"/>
        </w:rPr>
        <w:t xml:space="preserve">Sugar Shacks </w:t>
      </w:r>
      <w:r w:rsidRPr="005C3254">
        <w:rPr>
          <w:rFonts w:ascii="Calibri" w:hAnsi="Calibri" w:cs="Calibri"/>
          <w:color w:val="000000" w:themeColor="text1"/>
          <w:lang w:val="de"/>
        </w:rPr>
        <w:t xml:space="preserve">genannten Holzhäusern wird der Sirup dann hergestellt – und kaum ein Hüttenbesitzer lässt es sich nehmen, seinen Gästen im Rahmen eines Menüs zu zeigen, was sich kulinarisch mit dem goldenen Nektar so alles anfangen lässt. Ob Bohnensuppe (soup aux pois) oder frittierte Schweinebäckchen (oreille de crisse), in Ahornsirup getränkte Würste oder mit Sirup überzogenen Pfannkuchen bieten sich den wahren Gaumenfreuden. Ein wenig Platz sollte man sich aber noch für den ikonischen Nachtisch lassen, die legendären Maple Taffys, die die kanadische Herangehensweise an süße Sünden zeigen: frisch eingekochter und noch warmer Sirup wird auf sauberen Schnee gegossen, woraufhin die Kälte ein schnelles Härten des Sirups bewirkt. Kaum erkaltet, wird der Sirup so frisch wie nur irgend möglich gegessen – und für Kinder gibt es eine wundervolle Variante, bei der der Sirup an einem kleinen Holzstiel klebt. </w:t>
      </w:r>
    </w:p>
    <w:p w14:paraId="41233C1B" w14:textId="77777777" w:rsidR="008E65B4" w:rsidRPr="005C3254" w:rsidRDefault="008E65B4" w:rsidP="00996573">
      <w:pPr>
        <w:jc w:val="both"/>
        <w:rPr>
          <w:rFonts w:ascii="Calibri" w:hAnsi="Calibri" w:cs="Calibri"/>
          <w:color w:val="000000" w:themeColor="text1"/>
        </w:rPr>
      </w:pPr>
      <w:r w:rsidRPr="005C3254">
        <w:rPr>
          <w:rFonts w:ascii="Calibri" w:hAnsi="Calibri" w:cs="Calibri"/>
          <w:color w:val="000000" w:themeColor="text1"/>
          <w:lang w:val="de"/>
        </w:rPr>
        <w:t xml:space="preserve">So sehr sich manche Abläufe auch gleichen, so unterschiedlich können die Erzeugnisse der einzelnen Zuckerhütten sein. Die bei der Bevölkerung sehr beliebte und immer gut gefüllte Zuckerhütte </w:t>
      </w:r>
      <w:hyperlink r:id="rId12" w:history="1">
        <w:r w:rsidRPr="005C3254">
          <w:rPr>
            <w:rStyle w:val="Hyperlink"/>
            <w:rFonts w:ascii="Calibri" w:hAnsi="Calibri" w:cs="Calibri"/>
            <w:color w:val="000000" w:themeColor="text1"/>
            <w:lang w:val="de"/>
          </w:rPr>
          <w:t>Au Pied de Cochon</w:t>
        </w:r>
      </w:hyperlink>
      <w:r w:rsidRPr="005C3254">
        <w:rPr>
          <w:rFonts w:ascii="Calibri" w:hAnsi="Calibri" w:cs="Calibri"/>
          <w:color w:val="000000" w:themeColor="text1"/>
          <w:lang w:val="de"/>
        </w:rPr>
        <w:t xml:space="preserve"> in Montréal beispielsweise will Gäste mit neu erfundenen und interpretierten Zuckerhüttenklassikern beeindrucken und überraschen. Variantenreich ist auch das Angebot von </w:t>
      </w:r>
      <w:hyperlink r:id="rId13" w:history="1">
        <w:r w:rsidRPr="005C3254">
          <w:rPr>
            <w:rStyle w:val="Hyperlink"/>
            <w:rFonts w:ascii="Calibri" w:hAnsi="Calibri" w:cs="Calibri"/>
            <w:color w:val="000000" w:themeColor="text1"/>
            <w:lang w:val="de"/>
          </w:rPr>
          <w:t>Délices Erable &amp; Cie.</w:t>
        </w:r>
      </w:hyperlink>
      <w:r w:rsidRPr="005C3254">
        <w:rPr>
          <w:rFonts w:ascii="Calibri" w:hAnsi="Calibri" w:cs="Calibri"/>
          <w:color w:val="000000" w:themeColor="text1"/>
          <w:lang w:val="de"/>
        </w:rPr>
        <w:t xml:space="preserve"> in Montréal, wo es neben zahlreichen Süßspeisen auch Ahornessig und sogar Lipgloss und Lutscher gibt. Atmosphäre wie bei einem Volksfest kommt hingegen in der </w:t>
      </w:r>
      <w:hyperlink r:id="rId14" w:history="1">
        <w:r w:rsidRPr="005C3254">
          <w:rPr>
            <w:rStyle w:val="Hyperlink"/>
            <w:rFonts w:ascii="Calibri" w:hAnsi="Calibri" w:cs="Calibri"/>
            <w:color w:val="000000" w:themeColor="text1"/>
            <w:lang w:val="de"/>
          </w:rPr>
          <w:t>Sucrerie de la Montagne</w:t>
        </w:r>
      </w:hyperlink>
      <w:r w:rsidRPr="005C3254">
        <w:rPr>
          <w:rFonts w:ascii="Calibri" w:hAnsi="Calibri" w:cs="Calibri"/>
          <w:color w:val="000000" w:themeColor="text1"/>
          <w:lang w:val="de"/>
        </w:rPr>
        <w:t xml:space="preserve"> in Rigaud auf, wo All-you-can-eat-Angebote mit Folkmusik und Tänzern zum Verkosten animieren. </w:t>
      </w:r>
    </w:p>
    <w:p w14:paraId="7FC5A67B" w14:textId="77777777" w:rsidR="008E65B4" w:rsidRPr="005C3254" w:rsidRDefault="008E65B4" w:rsidP="00996573">
      <w:pPr>
        <w:jc w:val="both"/>
        <w:rPr>
          <w:rFonts w:ascii="Calibri" w:hAnsi="Calibri" w:cs="Calibri"/>
          <w:color w:val="000000" w:themeColor="text1"/>
        </w:rPr>
      </w:pPr>
      <w:r w:rsidRPr="005C3254">
        <w:rPr>
          <w:rFonts w:ascii="Calibri" w:hAnsi="Calibri" w:cs="Calibri"/>
          <w:color w:val="000000" w:themeColor="text1"/>
          <w:shd w:val="clear" w:color="auto" w:fill="FFFFFF"/>
          <w:lang w:val="de"/>
        </w:rPr>
        <w:t xml:space="preserve">Abseits von Québec, in </w:t>
      </w:r>
      <w:r w:rsidRPr="005C3254">
        <w:rPr>
          <w:rFonts w:ascii="Calibri" w:hAnsi="Calibri" w:cs="Calibri"/>
          <w:b/>
          <w:color w:val="000000" w:themeColor="text1"/>
          <w:shd w:val="clear" w:color="auto" w:fill="FFFFFF"/>
          <w:lang w:val="de"/>
        </w:rPr>
        <w:t>Earltown, Nova Scotia</w:t>
      </w:r>
      <w:r w:rsidRPr="005C3254">
        <w:rPr>
          <w:rFonts w:ascii="Calibri" w:hAnsi="Calibri" w:cs="Calibri"/>
          <w:color w:val="000000" w:themeColor="text1"/>
          <w:shd w:val="clear" w:color="auto" w:fill="FFFFFF"/>
          <w:lang w:val="de"/>
        </w:rPr>
        <w:t>, veranstaltet die familiengeführte</w:t>
      </w:r>
      <w:hyperlink r:id="rId15" w:history="1"/>
      <w:r w:rsidRPr="005C3254">
        <w:rPr>
          <w:rFonts w:ascii="Calibri" w:hAnsi="Calibri" w:cs="Calibri"/>
          <w:color w:val="000000" w:themeColor="text1"/>
          <w:shd w:val="clear" w:color="auto" w:fill="FFFFFF"/>
          <w:lang w:val="de"/>
        </w:rPr>
        <w:t xml:space="preserve"> </w:t>
      </w:r>
      <w:hyperlink r:id="rId16" w:history="1">
        <w:r w:rsidRPr="005C3254">
          <w:rPr>
            <w:rStyle w:val="Hyperlink"/>
            <w:rFonts w:ascii="Calibri" w:hAnsi="Calibri" w:cs="Calibri"/>
            <w:color w:val="000000" w:themeColor="text1"/>
            <w:shd w:val="clear" w:color="auto" w:fill="FFFFFF"/>
            <w:lang w:val="de"/>
          </w:rPr>
          <w:t>Sugar Moo</w:t>
        </w:r>
        <w:bookmarkStart w:id="2" w:name="_Hlt96957237"/>
        <w:r w:rsidRPr="005C3254">
          <w:rPr>
            <w:rStyle w:val="Hyperlink"/>
            <w:rFonts w:ascii="Calibri" w:hAnsi="Calibri" w:cs="Calibri"/>
            <w:color w:val="000000" w:themeColor="text1"/>
            <w:shd w:val="clear" w:color="auto" w:fill="FFFFFF"/>
            <w:lang w:val="de"/>
          </w:rPr>
          <w:t>n</w:t>
        </w:r>
        <w:bookmarkEnd w:id="2"/>
        <w:r w:rsidRPr="005C3254">
          <w:rPr>
            <w:rStyle w:val="Hyperlink"/>
            <w:rFonts w:ascii="Calibri" w:hAnsi="Calibri" w:cs="Calibri"/>
            <w:color w:val="000000" w:themeColor="text1"/>
            <w:shd w:val="clear" w:color="auto" w:fill="FFFFFF"/>
            <w:lang w:val="de"/>
          </w:rPr>
          <w:t xml:space="preserve"> Farm</w:t>
        </w:r>
      </w:hyperlink>
      <w:r w:rsidRPr="005C3254">
        <w:rPr>
          <w:rFonts w:ascii="Calibri" w:hAnsi="Calibri" w:cs="Calibri"/>
          <w:color w:val="000000" w:themeColor="text1"/>
          <w:shd w:val="clear" w:color="auto" w:fill="FFFFFF"/>
          <w:lang w:val="de"/>
        </w:rPr>
        <w:t xml:space="preserve"> tief in den Zuckerahornwäldern echte Ahornsirup-Abenteuer. Auf der 200 Hektar großen Farm fließt der süße Saft aus mehr als 2.500 Zapfhähnen und im angeschlossenen Restaurant gibt es so ziemlich alles, was der kulinarische Einfallsreichtum ermöglicht. In der Nähe von </w:t>
      </w:r>
      <w:r w:rsidRPr="005C3254">
        <w:rPr>
          <w:rFonts w:ascii="Calibri" w:hAnsi="Calibri" w:cs="Calibri"/>
          <w:b/>
          <w:color w:val="000000" w:themeColor="text1"/>
          <w:shd w:val="clear" w:color="auto" w:fill="FFFFFF"/>
          <w:lang w:val="de"/>
        </w:rPr>
        <w:t>Ottawa, Ontario</w:t>
      </w:r>
      <w:r w:rsidRPr="005C3254">
        <w:rPr>
          <w:rFonts w:ascii="Calibri" w:hAnsi="Calibri" w:cs="Calibri"/>
          <w:color w:val="000000" w:themeColor="text1"/>
          <w:shd w:val="clear" w:color="auto" w:fill="FFFFFF"/>
          <w:lang w:val="de"/>
        </w:rPr>
        <w:t>,</w:t>
      </w:r>
      <w:r w:rsidRPr="005C3254">
        <w:rPr>
          <w:rFonts w:ascii="Calibri" w:hAnsi="Calibri" w:cs="Calibri"/>
          <w:color w:val="000000" w:themeColor="text1"/>
          <w:lang w:val="de"/>
        </w:rPr>
        <w:t xml:space="preserve"> veranstaltet </w:t>
      </w:r>
      <w:hyperlink r:id="rId17" w:history="1"/>
      <w:r w:rsidRPr="005C3254">
        <w:rPr>
          <w:rFonts w:ascii="Calibri" w:hAnsi="Calibri" w:cs="Calibri"/>
          <w:color w:val="000000" w:themeColor="text1"/>
          <w:shd w:val="clear" w:color="auto" w:fill="FFFFFF"/>
          <w:lang w:val="de"/>
        </w:rPr>
        <w:t xml:space="preserve">die </w:t>
      </w:r>
      <w:hyperlink r:id="rId18" w:history="1">
        <w:r w:rsidRPr="005C3254">
          <w:rPr>
            <w:rStyle w:val="Hyperlink"/>
            <w:rFonts w:ascii="Calibri" w:hAnsi="Calibri" w:cs="Calibri"/>
            <w:color w:val="000000" w:themeColor="text1"/>
            <w:shd w:val="clear" w:color="auto" w:fill="FFFFFF"/>
            <w:lang w:val="de"/>
          </w:rPr>
          <w:t>Proulx Maple Farm</w:t>
        </w:r>
      </w:hyperlink>
      <w:r w:rsidRPr="005C3254">
        <w:rPr>
          <w:rFonts w:ascii="Calibri" w:hAnsi="Calibri" w:cs="Calibri"/>
          <w:color w:val="000000" w:themeColor="text1"/>
          <w:shd w:val="clear" w:color="auto" w:fill="FFFFFF"/>
          <w:lang w:val="de"/>
        </w:rPr>
        <w:t xml:space="preserve"> ein jährliches Ahornfestival, das zusätzlich zu Erlebnissen auf den Zuckerahornplantagen ein Pfannkuchenfrühstück, Wildnistouren und Schneeschuhwanderungen anbietet. Süße Köstlichkeiten wie Ahornbutter und Ahornwatte dürfen dabei natürlich nicht fehlen. Und in </w:t>
      </w:r>
      <w:r w:rsidRPr="005C3254">
        <w:rPr>
          <w:rFonts w:ascii="Calibri" w:hAnsi="Calibri" w:cs="Calibri"/>
          <w:b/>
          <w:color w:val="000000" w:themeColor="text1"/>
          <w:shd w:val="clear" w:color="auto" w:fill="FFFFFF"/>
          <w:lang w:val="de"/>
        </w:rPr>
        <w:t>Moncton, New Brunswick</w:t>
      </w:r>
      <w:r w:rsidRPr="005C3254">
        <w:rPr>
          <w:rFonts w:ascii="Calibri" w:hAnsi="Calibri" w:cs="Calibri"/>
          <w:color w:val="000000" w:themeColor="text1"/>
          <w:shd w:val="clear" w:color="auto" w:fill="FFFFFF"/>
          <w:lang w:val="de"/>
        </w:rPr>
        <w:t>,</w:t>
      </w:r>
      <w:r w:rsidRPr="005C3254">
        <w:rPr>
          <w:rFonts w:ascii="Calibri" w:hAnsi="Calibri" w:cs="Calibri"/>
          <w:color w:val="000000" w:themeColor="text1"/>
          <w:lang w:val="de"/>
        </w:rPr>
        <w:t xml:space="preserve"> bietet </w:t>
      </w:r>
      <w:hyperlink r:id="rId19" w:history="1"/>
      <w:r w:rsidRPr="005C3254">
        <w:rPr>
          <w:rFonts w:ascii="Calibri" w:hAnsi="Calibri" w:cs="Calibri"/>
          <w:color w:val="000000" w:themeColor="text1"/>
          <w:shd w:val="clear" w:color="auto" w:fill="FFFFFF"/>
          <w:lang w:val="de"/>
        </w:rPr>
        <w:t xml:space="preserve">das </w:t>
      </w:r>
      <w:hyperlink r:id="rId20" w:history="1">
        <w:r w:rsidRPr="005C3254">
          <w:rPr>
            <w:rStyle w:val="Hyperlink"/>
            <w:rFonts w:ascii="Calibri" w:hAnsi="Calibri" w:cs="Calibri"/>
            <w:color w:val="000000" w:themeColor="text1"/>
            <w:shd w:val="clear" w:color="auto" w:fill="FFFFFF"/>
            <w:lang w:val="de"/>
          </w:rPr>
          <w:t>Moncton Maple Sugar Camp</w:t>
        </w:r>
      </w:hyperlink>
      <w:r w:rsidRPr="005C3254">
        <w:rPr>
          <w:rFonts w:ascii="Calibri" w:hAnsi="Calibri" w:cs="Calibri"/>
          <w:color w:val="000000" w:themeColor="text1"/>
          <w:shd w:val="clear" w:color="auto" w:fill="FFFFFF"/>
          <w:lang w:val="de"/>
        </w:rPr>
        <w:t>, die einzige kommunale Zuckerhütte in Kanada, Führungen die Gäste über die Geschichte der Ahornlager, den Nährwert von Ahorn und die Entwicklung der Technologie zur Herstellung von Ahornprodukten informiert.</w:t>
      </w:r>
    </w:p>
    <w:p w14:paraId="5C90B23F" w14:textId="77777777" w:rsidR="008E65B4" w:rsidRPr="005C3254" w:rsidRDefault="008E65B4" w:rsidP="00996573">
      <w:pPr>
        <w:jc w:val="both"/>
        <w:rPr>
          <w:rFonts w:ascii="Calibri" w:hAnsi="Calibri" w:cs="Calibri"/>
          <w:color w:val="000000" w:themeColor="text1"/>
          <w:shd w:val="clear" w:color="auto" w:fill="FFFFFF"/>
        </w:rPr>
      </w:pPr>
    </w:p>
    <w:p w14:paraId="3612F494" w14:textId="77777777" w:rsidR="008E65B4" w:rsidRPr="005C3254" w:rsidRDefault="008E65B4" w:rsidP="00996573">
      <w:pPr>
        <w:jc w:val="both"/>
        <w:rPr>
          <w:rFonts w:ascii="Calibri" w:hAnsi="Calibri" w:cs="Calibri"/>
          <w:b/>
          <w:bCs/>
          <w:color w:val="000000" w:themeColor="text1"/>
        </w:rPr>
      </w:pPr>
      <w:r w:rsidRPr="005C3254">
        <w:rPr>
          <w:rFonts w:ascii="Calibri" w:hAnsi="Calibri" w:cs="Calibri"/>
          <w:b/>
          <w:bCs/>
          <w:color w:val="000000" w:themeColor="text1"/>
        </w:rPr>
        <w:t>Süße Volksfeste</w:t>
      </w:r>
    </w:p>
    <w:p w14:paraId="103D9581" w14:textId="77777777" w:rsidR="008E65B4" w:rsidRPr="005C3254" w:rsidRDefault="008E65B4" w:rsidP="005A6112">
      <w:pPr>
        <w:jc w:val="both"/>
        <w:rPr>
          <w:rFonts w:ascii="Calibri" w:hAnsi="Calibri" w:cs="Calibri"/>
          <w:color w:val="000000" w:themeColor="text1"/>
          <w:shd w:val="clear" w:color="auto" w:fill="FFFFFF"/>
          <w:lang w:val="de"/>
        </w:rPr>
      </w:pPr>
      <w:r w:rsidRPr="005C3254">
        <w:rPr>
          <w:rFonts w:ascii="Calibri" w:hAnsi="Calibri" w:cs="Calibri"/>
          <w:color w:val="000000" w:themeColor="text1"/>
        </w:rPr>
        <w:t xml:space="preserve">Das Erleben einer Ahornsirup-Saison ist ohne den Besuch eines Sirup-Festes nicht komplett. Bei diesen Gemeinschaftsfesten kommen oft tausende Menschen zusammen, um gemeinsam den süßen Nektar zu feiern. </w:t>
      </w:r>
      <w:r w:rsidRPr="005C3254">
        <w:rPr>
          <w:rFonts w:ascii="Calibri" w:hAnsi="Calibri" w:cs="Calibri"/>
          <w:color w:val="000000" w:themeColor="text1"/>
          <w:shd w:val="clear" w:color="auto" w:fill="FFFFFF"/>
          <w:lang w:val="de"/>
        </w:rPr>
        <w:t>Das</w:t>
      </w:r>
      <w:hyperlink r:id="rId21" w:history="1"/>
      <w:r w:rsidRPr="005C3254">
        <w:rPr>
          <w:rFonts w:ascii="Calibri" w:hAnsi="Calibri" w:cs="Calibri"/>
          <w:color w:val="000000" w:themeColor="text1"/>
          <w:shd w:val="clear" w:color="auto" w:fill="FFFFFF"/>
          <w:lang w:val="de"/>
        </w:rPr>
        <w:t xml:space="preserve"> </w:t>
      </w:r>
      <w:hyperlink r:id="rId22" w:history="1">
        <w:r w:rsidRPr="005C3254">
          <w:rPr>
            <w:rStyle w:val="Hyperlink"/>
            <w:rFonts w:ascii="Calibri" w:hAnsi="Calibri" w:cs="Calibri"/>
            <w:color w:val="000000" w:themeColor="text1"/>
            <w:shd w:val="clear" w:color="auto" w:fill="FFFFFF"/>
            <w:lang w:val="de"/>
          </w:rPr>
          <w:t>Elmira Maple Syr</w:t>
        </w:r>
        <w:bookmarkStart w:id="3" w:name="_Hlt96957975"/>
        <w:r w:rsidRPr="005C3254">
          <w:rPr>
            <w:rStyle w:val="Hyperlink"/>
            <w:rFonts w:ascii="Calibri" w:hAnsi="Calibri" w:cs="Calibri"/>
            <w:color w:val="000000" w:themeColor="text1"/>
            <w:shd w:val="clear" w:color="auto" w:fill="FFFFFF"/>
            <w:lang w:val="de"/>
          </w:rPr>
          <w:t>u</w:t>
        </w:r>
        <w:bookmarkEnd w:id="3"/>
        <w:r w:rsidRPr="005C3254">
          <w:rPr>
            <w:rStyle w:val="Hyperlink"/>
            <w:rFonts w:ascii="Calibri" w:hAnsi="Calibri" w:cs="Calibri"/>
            <w:color w:val="000000" w:themeColor="text1"/>
            <w:shd w:val="clear" w:color="auto" w:fill="FFFFFF"/>
            <w:lang w:val="de"/>
          </w:rPr>
          <w:t>p Festival</w:t>
        </w:r>
      </w:hyperlink>
      <w:r w:rsidRPr="005C3254">
        <w:rPr>
          <w:rFonts w:ascii="Calibri" w:hAnsi="Calibri" w:cs="Calibri"/>
          <w:color w:val="000000" w:themeColor="text1"/>
          <w:shd w:val="clear" w:color="auto" w:fill="FFFFFF"/>
          <w:lang w:val="de"/>
        </w:rPr>
        <w:t xml:space="preserve"> in </w:t>
      </w:r>
      <w:r w:rsidRPr="005C3254">
        <w:rPr>
          <w:rFonts w:ascii="Calibri" w:hAnsi="Calibri" w:cs="Calibri"/>
          <w:b/>
          <w:color w:val="000000" w:themeColor="text1"/>
          <w:shd w:val="clear" w:color="auto" w:fill="FFFFFF"/>
          <w:lang w:val="de"/>
        </w:rPr>
        <w:t>Elmira, Ontario,</w:t>
      </w:r>
      <w:r w:rsidRPr="005C3254">
        <w:rPr>
          <w:rFonts w:ascii="Calibri" w:hAnsi="Calibri" w:cs="Calibri"/>
          <w:color w:val="000000" w:themeColor="text1"/>
          <w:shd w:val="clear" w:color="auto" w:fill="FFFFFF"/>
          <w:lang w:val="de"/>
        </w:rPr>
        <w:t xml:space="preserve"> ist beispielsweise eine eintägige Veranstaltung im März, bei der die Gäste mit Pfannkuchen verwöhnt werden, die in frisch gezapftem Ahornsirup getränkt sind. Ein Outdoor-Markt bietet mit Ahorn angereicherte Backwaren </w:t>
      </w:r>
      <w:r w:rsidRPr="005C3254">
        <w:rPr>
          <w:rFonts w:ascii="Calibri" w:hAnsi="Calibri" w:cs="Calibri"/>
          <w:color w:val="000000" w:themeColor="text1"/>
          <w:shd w:val="clear" w:color="auto" w:fill="FFFFFF"/>
          <w:lang w:val="de"/>
        </w:rPr>
        <w:lastRenderedPageBreak/>
        <w:t xml:space="preserve">und hausgemachtes Kunsthandwerk. In </w:t>
      </w:r>
      <w:r w:rsidRPr="005C3254">
        <w:rPr>
          <w:rFonts w:ascii="Calibri" w:hAnsi="Calibri" w:cs="Calibri"/>
          <w:b/>
          <w:color w:val="000000" w:themeColor="text1"/>
          <w:shd w:val="clear" w:color="auto" w:fill="FFFFFF"/>
          <w:lang w:val="de"/>
        </w:rPr>
        <w:t>Saint-Georges, Québec,</w:t>
      </w:r>
      <w:r w:rsidRPr="005C3254">
        <w:rPr>
          <w:rFonts w:ascii="Calibri" w:hAnsi="Calibri" w:cs="Calibri"/>
          <w:color w:val="000000" w:themeColor="text1"/>
          <w:lang w:val="de"/>
        </w:rPr>
        <w:t xml:space="preserve"> bietet</w:t>
      </w:r>
      <w:r w:rsidRPr="005C3254">
        <w:rPr>
          <w:rFonts w:ascii="Calibri" w:hAnsi="Calibri" w:cs="Calibri"/>
          <w:color w:val="000000" w:themeColor="text1"/>
          <w:shd w:val="clear" w:color="auto" w:fill="FFFFFF"/>
          <w:lang w:val="de"/>
        </w:rPr>
        <w:t xml:space="preserve"> das</w:t>
      </w:r>
      <w:hyperlink r:id="rId23" w:history="1"/>
      <w:r w:rsidRPr="005C3254">
        <w:rPr>
          <w:rFonts w:ascii="Calibri" w:hAnsi="Calibri" w:cs="Calibri"/>
          <w:color w:val="000000" w:themeColor="text1"/>
          <w:shd w:val="clear" w:color="auto" w:fill="FFFFFF"/>
          <w:lang w:val="de"/>
        </w:rPr>
        <w:t xml:space="preserve"> </w:t>
      </w:r>
      <w:r w:rsidRPr="005C3254">
        <w:rPr>
          <w:rFonts w:ascii="Calibri" w:hAnsi="Calibri" w:cs="Calibri"/>
          <w:color w:val="000000" w:themeColor="text1"/>
          <w:u w:val="single"/>
          <w:shd w:val="clear" w:color="auto" w:fill="FFFFFF"/>
          <w:lang w:val="de"/>
        </w:rPr>
        <w:t xml:space="preserve">Festival Beauceron de </w:t>
      </w:r>
      <w:hyperlink r:id="rId24" w:history="1">
        <w:r w:rsidRPr="005C3254">
          <w:rPr>
            <w:rFonts w:ascii="Calibri" w:hAnsi="Calibri" w:cs="Calibri"/>
            <w:color w:val="000000" w:themeColor="text1"/>
            <w:u w:val="single"/>
            <w:shd w:val="clear" w:color="auto" w:fill="FFFFFF"/>
            <w:lang w:val="de"/>
          </w:rPr>
          <w:t>l'érable</w:t>
        </w:r>
      </w:hyperlink>
      <w:r w:rsidRPr="005C3254">
        <w:rPr>
          <w:rFonts w:ascii="Calibri" w:hAnsi="Calibri" w:cs="Calibri"/>
          <w:color w:val="000000" w:themeColor="text1"/>
          <w:shd w:val="clear" w:color="auto" w:fill="FFFFFF"/>
          <w:lang w:val="de"/>
        </w:rPr>
        <w:t xml:space="preserve"> (1. bis 30. April) Erlebnisse für die ganze Familie. Gleich zwei Zuckerhütten mit frischem Ahorn Taffy und einer großen Palette an mit Ahornsirup zubereiteten Speisen bietet zudem </w:t>
      </w:r>
      <w:hyperlink r:id="rId25" w:history="1">
        <w:r w:rsidRPr="005C3254">
          <w:rPr>
            <w:rStyle w:val="Hyperlink"/>
            <w:rFonts w:ascii="Calibri" w:hAnsi="Calibri" w:cs="Calibri"/>
            <w:color w:val="000000" w:themeColor="text1"/>
            <w:shd w:val="clear" w:color="auto" w:fill="FFFFFF"/>
            <w:lang w:val="de"/>
          </w:rPr>
          <w:t>Sugar Shack TO</w:t>
        </w:r>
      </w:hyperlink>
      <w:r w:rsidRPr="005C3254">
        <w:rPr>
          <w:rFonts w:ascii="Calibri" w:hAnsi="Calibri" w:cs="Calibri"/>
          <w:color w:val="000000" w:themeColor="text1"/>
          <w:shd w:val="clear" w:color="auto" w:fill="FFFFFF"/>
          <w:lang w:val="de"/>
        </w:rPr>
        <w:t xml:space="preserve"> in </w:t>
      </w:r>
      <w:r w:rsidRPr="005C3254">
        <w:rPr>
          <w:rFonts w:ascii="Calibri" w:hAnsi="Calibri" w:cs="Calibri"/>
          <w:b/>
          <w:color w:val="000000" w:themeColor="text1"/>
          <w:shd w:val="clear" w:color="auto" w:fill="FFFFFF"/>
          <w:lang w:val="de"/>
        </w:rPr>
        <w:t xml:space="preserve">Toronto, Ontario. </w:t>
      </w:r>
      <w:r w:rsidRPr="005C3254">
        <w:rPr>
          <w:rFonts w:ascii="Calibri" w:hAnsi="Calibri" w:cs="Calibri"/>
          <w:color w:val="000000" w:themeColor="text1"/>
          <w:shd w:val="clear" w:color="auto" w:fill="FFFFFF"/>
          <w:lang w:val="de"/>
        </w:rPr>
        <w:t xml:space="preserve"> Auf der Karte stehen dort in Ahornsirup gebratene Hühnchen-Tacos oder Ahornbüffel-Tatar und Besucher können sich an zahlreichen Feuerstellen aufwärmen. </w:t>
      </w:r>
    </w:p>
    <w:p w14:paraId="49AB2A4A" w14:textId="77777777" w:rsidR="005A6112" w:rsidRPr="005C3254" w:rsidRDefault="005A6112" w:rsidP="005A6112">
      <w:pPr>
        <w:jc w:val="both"/>
        <w:rPr>
          <w:rFonts w:ascii="Calibri" w:hAnsi="Calibri" w:cs="Calibri"/>
          <w:color w:val="000000" w:themeColor="text1"/>
        </w:rPr>
      </w:pPr>
    </w:p>
    <w:p w14:paraId="05D88026" w14:textId="77777777" w:rsidR="005A6112" w:rsidRPr="005C3254" w:rsidRDefault="008E65B4" w:rsidP="005A6112">
      <w:pPr>
        <w:jc w:val="both"/>
        <w:rPr>
          <w:rFonts w:ascii="Calibri" w:hAnsi="Calibri" w:cs="Calibri"/>
          <w:b/>
          <w:bCs/>
          <w:color w:val="000000" w:themeColor="text1"/>
        </w:rPr>
      </w:pPr>
      <w:r w:rsidRPr="005C3254">
        <w:rPr>
          <w:rFonts w:ascii="Calibri" w:hAnsi="Calibri" w:cs="Calibri"/>
          <w:b/>
          <w:bCs/>
          <w:color w:val="000000" w:themeColor="text1"/>
        </w:rPr>
        <w:t>Ein Wochenende im Zeichen des Ahornsirups</w:t>
      </w:r>
    </w:p>
    <w:p w14:paraId="18852C66" w14:textId="77777777" w:rsidR="001C6B52" w:rsidRPr="005C3254" w:rsidRDefault="008E65B4" w:rsidP="005A6112">
      <w:pPr>
        <w:jc w:val="both"/>
        <w:rPr>
          <w:rFonts w:ascii="Calibri" w:hAnsi="Calibri" w:cs="Calibri"/>
          <w:color w:val="000000" w:themeColor="text1"/>
          <w:shd w:val="clear" w:color="auto" w:fill="FFFFFF"/>
        </w:rPr>
      </w:pPr>
      <w:r w:rsidRPr="005C3254">
        <w:rPr>
          <w:rFonts w:ascii="Calibri" w:hAnsi="Calibri" w:cs="Calibri"/>
          <w:color w:val="000000" w:themeColor="text1"/>
        </w:rPr>
        <w:t>W</w:t>
      </w:r>
      <w:r w:rsidR="00B162CF" w:rsidRPr="005C3254">
        <w:rPr>
          <w:rFonts w:ascii="Calibri" w:hAnsi="Calibri" w:cs="Calibri"/>
          <w:color w:val="000000" w:themeColor="text1"/>
        </w:rPr>
        <w:t>e</w:t>
      </w:r>
      <w:r w:rsidRPr="005C3254">
        <w:rPr>
          <w:rFonts w:ascii="Calibri" w:hAnsi="Calibri" w:cs="Calibri"/>
          <w:color w:val="000000" w:themeColor="text1"/>
        </w:rPr>
        <w:t>r seinen Besuch im Frühling in Québec standesgemäß vergolden will, sollte ein Wochenende für</w:t>
      </w:r>
      <w:r w:rsidRPr="005C3254">
        <w:rPr>
          <w:rFonts w:ascii="Calibri" w:hAnsi="Calibri" w:cs="Calibri"/>
          <w:color w:val="000000" w:themeColor="text1"/>
          <w:shd w:val="clear" w:color="auto" w:fill="FFFFFF"/>
        </w:rPr>
        <w:t xml:space="preserve"> die Eastern Townships Maple Route einplanen. Die Eastern Townships im Südosten von Québec bieten teilweise pittoreske Zuckerhütten mit vielfältigen kulinarischen Ahornsirup-Erlebnissen. Der Tag startet mit einem Spaziergang durch die drei Jahrhunderte alten Ahornwälder der Region Brigham, bevor die rustikale Zuckerhütte </w:t>
      </w:r>
      <w:hyperlink r:id="rId26" w:history="1">
        <w:r w:rsidRPr="005C3254">
          <w:rPr>
            <w:rStyle w:val="Hyperlink"/>
            <w:rFonts w:ascii="Calibri" w:hAnsi="Calibri" w:cs="Calibri"/>
            <w:color w:val="000000" w:themeColor="text1"/>
            <w:shd w:val="clear" w:color="auto" w:fill="FFFFFF"/>
          </w:rPr>
          <w:t>Cabane du Pic Bois</w:t>
        </w:r>
      </w:hyperlink>
      <w:r w:rsidRPr="005C3254">
        <w:rPr>
          <w:rFonts w:ascii="Calibri" w:hAnsi="Calibri" w:cs="Calibri"/>
          <w:color w:val="000000" w:themeColor="text1"/>
          <w:shd w:val="clear" w:color="auto" w:fill="FFFFFF"/>
        </w:rPr>
        <w:t xml:space="preserve"> mit reichlich Wärme und herzhaften Zuckerahorn-Gerichten angesteuert wird. Bei einem anschließenden Spaziergang zur </w:t>
      </w:r>
      <w:hyperlink r:id="rId27" w:history="1">
        <w:r w:rsidRPr="005C3254">
          <w:rPr>
            <w:rStyle w:val="Hyperlink"/>
            <w:rFonts w:ascii="Calibri" w:hAnsi="Calibri" w:cs="Calibri"/>
            <w:color w:val="000000" w:themeColor="text1"/>
            <w:shd w:val="clear" w:color="auto" w:fill="FFFFFF"/>
          </w:rPr>
          <w:t>Domaine de l´artisan</w:t>
        </w:r>
      </w:hyperlink>
      <w:r w:rsidRPr="005C3254">
        <w:rPr>
          <w:rFonts w:ascii="Calibri" w:hAnsi="Calibri" w:cs="Calibri"/>
          <w:color w:val="000000" w:themeColor="text1"/>
          <w:shd w:val="clear" w:color="auto" w:fill="FFFFFF"/>
        </w:rPr>
        <w:t xml:space="preserve"> werden Besucher Zeugen des folkloristischen und traditionellen Sugaring-Off, bei dem die Hersteller den Ahornsirup in Zucker umwandeln. Dazwischen lohnt ein Abstecher zu </w:t>
      </w:r>
      <w:hyperlink r:id="rId28" w:history="1">
        <w:r w:rsidRPr="005C3254">
          <w:rPr>
            <w:rStyle w:val="Hyperlink"/>
            <w:rFonts w:ascii="Calibri" w:hAnsi="Calibri" w:cs="Calibri"/>
            <w:color w:val="000000" w:themeColor="text1"/>
            <w:shd w:val="clear" w:color="auto" w:fill="FFFFFF"/>
          </w:rPr>
          <w:t>Millebois Ambré</w:t>
        </w:r>
      </w:hyperlink>
      <w:r w:rsidRPr="005C3254">
        <w:rPr>
          <w:rFonts w:ascii="Calibri" w:hAnsi="Calibri" w:cs="Calibri"/>
          <w:color w:val="000000" w:themeColor="text1"/>
          <w:shd w:val="clear" w:color="auto" w:fill="FFFFFF"/>
        </w:rPr>
        <w:t xml:space="preserve">, die durch Fermentation auch zahlreiche alkoholische Getränke wie Ahornbier herstellen. Sollte es für alkoholische Getränke noch zu früh sein, dann wartet die </w:t>
      </w:r>
      <w:hyperlink r:id="rId29" w:history="1">
        <w:r w:rsidRPr="005C3254">
          <w:rPr>
            <w:rStyle w:val="Hyperlink"/>
            <w:rFonts w:ascii="Calibri" w:hAnsi="Calibri" w:cs="Calibri"/>
            <w:color w:val="000000" w:themeColor="text1"/>
            <w:shd w:val="clear" w:color="auto" w:fill="FFFFFF"/>
          </w:rPr>
          <w:t>Patisserie Chez Dorville</w:t>
        </w:r>
      </w:hyperlink>
      <w:r w:rsidRPr="005C3254">
        <w:rPr>
          <w:rFonts w:ascii="Calibri" w:hAnsi="Calibri" w:cs="Calibri"/>
          <w:color w:val="000000" w:themeColor="text1"/>
          <w:shd w:val="clear" w:color="auto" w:fill="FFFFFF"/>
        </w:rPr>
        <w:t xml:space="preserve"> mit Ahorn-Eclairs. Der perfekte Mittagssnack – aber mit Sicherheit eine wahre Prüfung für jeden, der seine schlanke Linie behalten will. Übernachtet wird etwa im luxuriösen </w:t>
      </w:r>
      <w:hyperlink r:id="rId30" w:history="1">
        <w:r w:rsidRPr="005C3254">
          <w:rPr>
            <w:rStyle w:val="Hyperlink"/>
            <w:rFonts w:ascii="Calibri" w:hAnsi="Calibri" w:cs="Calibri"/>
            <w:color w:val="000000" w:themeColor="text1"/>
            <w:shd w:val="clear" w:color="auto" w:fill="FFFFFF"/>
          </w:rPr>
          <w:t>Domaine Chateu-Bromont</w:t>
        </w:r>
      </w:hyperlink>
      <w:r w:rsidRPr="005C3254">
        <w:rPr>
          <w:rFonts w:ascii="Calibri" w:hAnsi="Calibri" w:cs="Calibri"/>
          <w:color w:val="000000" w:themeColor="text1"/>
          <w:shd w:val="clear" w:color="auto" w:fill="FFFFFF"/>
        </w:rPr>
        <w:t xml:space="preserve"> in Bromont. </w:t>
      </w:r>
    </w:p>
    <w:p w14:paraId="58409763" w14:textId="7CAD1ED8" w:rsidR="008E65B4" w:rsidRPr="005C3254" w:rsidRDefault="008E65B4" w:rsidP="005A6112">
      <w:pPr>
        <w:jc w:val="both"/>
        <w:rPr>
          <w:rFonts w:ascii="Calibri" w:hAnsi="Calibri" w:cs="Calibri"/>
          <w:color w:val="000000" w:themeColor="text1"/>
        </w:rPr>
      </w:pPr>
      <w:r w:rsidRPr="005C3254">
        <w:rPr>
          <w:rFonts w:ascii="Calibri" w:hAnsi="Calibri" w:cs="Calibri"/>
          <w:color w:val="000000" w:themeColor="text1"/>
          <w:shd w:val="clear" w:color="auto" w:fill="FFFFFF"/>
        </w:rPr>
        <w:t xml:space="preserve">Gut ausgeruht geht es am nächsten Morgen nach Dunham zur </w:t>
      </w:r>
      <w:hyperlink r:id="rId31" w:history="1">
        <w:r w:rsidRPr="005C3254">
          <w:rPr>
            <w:rStyle w:val="Hyperlink"/>
            <w:rFonts w:ascii="Calibri" w:hAnsi="Calibri" w:cs="Calibri"/>
            <w:color w:val="000000" w:themeColor="text1"/>
            <w:shd w:val="clear" w:color="auto" w:fill="FFFFFF"/>
          </w:rPr>
          <w:t>Le Vignoble du Ruisseau</w:t>
        </w:r>
      </w:hyperlink>
      <w:r w:rsidRPr="005C3254">
        <w:rPr>
          <w:rFonts w:ascii="Calibri" w:hAnsi="Calibri" w:cs="Calibri"/>
          <w:color w:val="000000" w:themeColor="text1"/>
          <w:shd w:val="clear" w:color="auto" w:fill="FFFFFF"/>
        </w:rPr>
        <w:t xml:space="preserve"> – einer Zuckerhütte, die beweist, dass klassische Zuckerhüttenmenüs durchaus auch Gourmet-Charakter haben können. Auch glutenfreie Optionen stehen auf der Karte. In der angeschlossenen Boutique lässt sich prima nach Souvenirs und allerlei Ahornsirup-Produkten stöbern. </w:t>
      </w:r>
      <w:r w:rsidRPr="005C3254">
        <w:rPr>
          <w:rFonts w:ascii="Calibri" w:hAnsi="Calibri" w:cs="Calibri"/>
          <w:color w:val="000000" w:themeColor="text1"/>
        </w:rPr>
        <w:t xml:space="preserve">Bei einem Abstecher in der </w:t>
      </w:r>
      <w:hyperlink r:id="rId32" w:history="1">
        <w:r w:rsidRPr="005C3254">
          <w:rPr>
            <w:rStyle w:val="Hyperlink"/>
            <w:rFonts w:ascii="Calibri" w:hAnsi="Calibri" w:cs="Calibri"/>
            <w:color w:val="000000" w:themeColor="text1"/>
          </w:rPr>
          <w:t>Vignoble du Ruisseau</w:t>
        </w:r>
      </w:hyperlink>
      <w:r w:rsidRPr="005C3254">
        <w:rPr>
          <w:rFonts w:ascii="Calibri" w:hAnsi="Calibri" w:cs="Calibri"/>
          <w:color w:val="000000" w:themeColor="text1"/>
        </w:rPr>
        <w:t xml:space="preserve"> können Besucher leckeren Schaumwein aus Ahornsirup verkosten, der ähnlich wie Champagner hergestellt wird. Zum Abschluss der Tour könnte es nach Valcourt gehen, um in der Heimat von Pferden, Schafen und Lämmern die traditionelle Sirup-Gewinnungsmethode mit Eimern im </w:t>
      </w:r>
      <w:hyperlink r:id="rId33" w:history="1">
        <w:r w:rsidRPr="005C3254">
          <w:rPr>
            <w:rStyle w:val="Hyperlink"/>
            <w:rFonts w:ascii="Calibri" w:hAnsi="Calibri" w:cs="Calibri"/>
            <w:color w:val="000000" w:themeColor="text1"/>
          </w:rPr>
          <w:t>Au Bec Sucré</w:t>
        </w:r>
      </w:hyperlink>
      <w:r w:rsidRPr="005C3254">
        <w:rPr>
          <w:rFonts w:ascii="Calibri" w:hAnsi="Calibri" w:cs="Calibri"/>
          <w:color w:val="000000" w:themeColor="text1"/>
        </w:rPr>
        <w:t xml:space="preserve"> zu erleben. </w:t>
      </w:r>
    </w:p>
    <w:p w14:paraId="1942460B" w14:textId="3F4D0EE8" w:rsidR="00160C35" w:rsidRPr="005C3254" w:rsidRDefault="00160C35" w:rsidP="00160C35">
      <w:pPr>
        <w:rPr>
          <w:rFonts w:ascii="Calibri" w:hAnsi="Calibri" w:cs="Calibri"/>
          <w:color w:val="000000" w:themeColor="text1"/>
        </w:rPr>
      </w:pPr>
    </w:p>
    <w:p w14:paraId="0A41AB0F" w14:textId="144C0A96" w:rsidR="00160C35" w:rsidRPr="005C3254" w:rsidRDefault="00160C35" w:rsidP="00160C35">
      <w:pPr>
        <w:rPr>
          <w:rFonts w:ascii="Calibri" w:hAnsi="Calibri" w:cs="Calibri"/>
          <w:color w:val="000000" w:themeColor="text1"/>
        </w:rPr>
      </w:pPr>
    </w:p>
    <w:p w14:paraId="443ECF72" w14:textId="77777777" w:rsidR="00160C35" w:rsidRPr="005C3254" w:rsidRDefault="00160C35" w:rsidP="00160C35">
      <w:pPr>
        <w:rPr>
          <w:rFonts w:ascii="Calibri" w:hAnsi="Calibri" w:cs="Calibri"/>
          <w:color w:val="000000" w:themeColor="text1"/>
        </w:rPr>
      </w:pPr>
    </w:p>
    <w:p w14:paraId="153609A8" w14:textId="6B60E269" w:rsidR="004F3188" w:rsidRPr="005C3254" w:rsidRDefault="004F3188" w:rsidP="00944FD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line="276" w:lineRule="auto"/>
        <w:jc w:val="both"/>
        <w:rPr>
          <w:rFonts w:ascii="Calibri" w:eastAsia="Arial" w:hAnsi="Calibri" w:cs="Calibri"/>
          <w:bCs/>
          <w:i/>
          <w:iCs/>
          <w:color w:val="000000" w:themeColor="text1"/>
          <w:sz w:val="22"/>
          <w:szCs w:val="22"/>
          <w14:textOutline w14:w="0" w14:cap="flat" w14:cmpd="sng" w14:algn="ctr">
            <w14:solidFill>
              <w14:srgbClr w14:val="000000"/>
            </w14:solidFill>
            <w14:prstDash w14:val="solid"/>
            <w14:miter w14:lim="400000"/>
          </w14:textOutline>
        </w:rPr>
      </w:pPr>
      <w:r w:rsidRPr="005C3254">
        <w:rPr>
          <w:rFonts w:ascii="Calibri" w:eastAsia="Arial" w:hAnsi="Calibri" w:cs="Calibri"/>
          <w:bCs/>
          <w:i/>
          <w:iCs/>
          <w:color w:val="000000" w:themeColor="text1"/>
          <w:sz w:val="22"/>
          <w:szCs w:val="22"/>
          <w14:textOutline w14:w="0" w14:cap="flat" w14:cmpd="sng" w14:algn="ctr">
            <w14:solidFill>
              <w14:srgbClr w14:val="000000"/>
            </w14:solidFill>
            <w14:prstDash w14:val="solid"/>
            <w14:miter w14:lim="400000"/>
          </w14:textOutline>
        </w:rPr>
        <w:t xml:space="preserve">Aktuelle Informationen zu Reisen nach Kanada finden sich </w:t>
      </w:r>
      <w:hyperlink r:id="rId34" w:history="1">
        <w:r w:rsidRPr="005C3254">
          <w:rPr>
            <w:rStyle w:val="Hyperlink"/>
            <w:rFonts w:ascii="Calibri" w:eastAsia="Arial" w:hAnsi="Calibri" w:cs="Calibri"/>
            <w:b/>
            <w:bCs/>
            <w:i/>
            <w:iCs/>
            <w:color w:val="000000" w:themeColor="text1"/>
            <w:sz w:val="22"/>
            <w:szCs w:val="22"/>
            <w14:textOutline w14:w="0" w14:cap="flat" w14:cmpd="sng" w14:algn="ctr">
              <w14:solidFill>
                <w14:srgbClr w14:val="000000"/>
              </w14:solidFill>
              <w14:prstDash w14:val="solid"/>
              <w14:miter w14:lim="400000"/>
            </w14:textOutline>
          </w:rPr>
          <w:t>hier</w:t>
        </w:r>
      </w:hyperlink>
    </w:p>
    <w:p w14:paraId="733A349D" w14:textId="77777777" w:rsidR="00944FD4" w:rsidRPr="00160C35" w:rsidRDefault="00944FD4" w:rsidP="00944FD4">
      <w:pPr>
        <w:tabs>
          <w:tab w:val="left" w:pos="709"/>
        </w:tabs>
        <w:suppressAutoHyphens w:val="0"/>
        <w:spacing w:after="60" w:line="276" w:lineRule="auto"/>
        <w:ind w:right="278"/>
        <w:jc w:val="both"/>
        <w:rPr>
          <w:rFonts w:ascii="Calibri" w:hAnsi="Calibri" w:cs="Calibri"/>
          <w:kern w:val="0"/>
          <w:sz w:val="22"/>
          <w:szCs w:val="22"/>
        </w:rPr>
      </w:pPr>
    </w:p>
    <w:p w14:paraId="173FB155" w14:textId="7909421C" w:rsidR="00131E4C" w:rsidRPr="00160C35" w:rsidRDefault="00131E4C" w:rsidP="00944FD4">
      <w:pPr>
        <w:tabs>
          <w:tab w:val="left" w:pos="709"/>
        </w:tabs>
        <w:suppressAutoHyphens w:val="0"/>
        <w:spacing w:after="60" w:line="276" w:lineRule="auto"/>
        <w:ind w:right="278"/>
        <w:jc w:val="both"/>
        <w:rPr>
          <w:rFonts w:ascii="Calibri" w:eastAsia="Calibri" w:hAnsi="Calibri" w:cs="Calibri"/>
          <w:i/>
          <w:iCs/>
          <w:sz w:val="20"/>
          <w:szCs w:val="20"/>
          <w:lang w:eastAsia="en-US"/>
        </w:rPr>
      </w:pPr>
      <w:r w:rsidRPr="00160C35">
        <w:rPr>
          <w:rFonts w:ascii="Calibri" w:eastAsia="Calibri" w:hAnsi="Calibri" w:cs="Calibri"/>
          <w:b/>
          <w:i/>
          <w:iCs/>
          <w:sz w:val="20"/>
          <w:szCs w:val="20"/>
          <w:lang w:eastAsia="en-US"/>
        </w:rPr>
        <w:t>Über Destination Canada</w:t>
      </w:r>
    </w:p>
    <w:p w14:paraId="0182B7AA" w14:textId="29755B12" w:rsidR="00131E4C" w:rsidRPr="00160C35" w:rsidRDefault="00131E4C" w:rsidP="00944FD4">
      <w:pPr>
        <w:tabs>
          <w:tab w:val="left" w:pos="709"/>
        </w:tabs>
        <w:suppressAutoHyphens w:val="0"/>
        <w:spacing w:after="60"/>
        <w:ind w:right="284"/>
        <w:jc w:val="both"/>
        <w:rPr>
          <w:rFonts w:ascii="Calibri" w:eastAsia="Calibri" w:hAnsi="Calibri" w:cs="Calibri"/>
          <w:i/>
          <w:iCs/>
          <w:sz w:val="20"/>
          <w:szCs w:val="20"/>
          <w:lang w:eastAsia="en-US"/>
        </w:rPr>
      </w:pPr>
      <w:r w:rsidRPr="00160C35">
        <w:rPr>
          <w:rFonts w:ascii="Calibri" w:eastAsia="Calibri" w:hAnsi="Calibri" w:cs="Calibri"/>
          <w:i/>
          <w:iCs/>
          <w:sz w:val="20"/>
          <w:szCs w:val="20"/>
          <w:lang w:eastAsia="en-US"/>
        </w:rPr>
        <w:t>Destination Canada ist das offizielle kanadische Marketing-Unternehmen für den Tourismus. Wir möchten die Welt dazu inspirieren, Kanada zu entdecken. Gemeinsam mit unseren Partnern in der Tourismusbranche und den Regierungen der Territorien und Provinzen von Kanada bewerben und vermarkten wir Kanada in</w:t>
      </w:r>
      <w:r w:rsidR="00160C35">
        <w:rPr>
          <w:rFonts w:ascii="Calibri" w:eastAsia="Calibri" w:hAnsi="Calibri" w:cs="Calibri"/>
          <w:i/>
          <w:iCs/>
          <w:sz w:val="20"/>
          <w:szCs w:val="20"/>
          <w:lang w:eastAsia="en-US"/>
        </w:rPr>
        <w:t xml:space="preserve"> zehn</w:t>
      </w:r>
      <w:r w:rsidRPr="00160C35">
        <w:rPr>
          <w:rFonts w:ascii="Calibri" w:eastAsia="Calibri" w:hAnsi="Calibri" w:cs="Calibri"/>
          <w:i/>
          <w:iCs/>
          <w:sz w:val="20"/>
          <w:szCs w:val="20"/>
          <w:lang w:eastAsia="en-US"/>
        </w:rPr>
        <w:t xml:space="preserve"> Ländern weltweit, führen Marktforschungen durch und fördern die Entwicklung der Branche und ihrer Produkte. </w:t>
      </w:r>
    </w:p>
    <w:p w14:paraId="362947A5" w14:textId="063A59D8" w:rsidR="00131E4C" w:rsidRPr="00160C35" w:rsidRDefault="00BE6A59" w:rsidP="00944FD4">
      <w:pPr>
        <w:tabs>
          <w:tab w:val="left" w:pos="360"/>
          <w:tab w:val="left" w:pos="560"/>
          <w:tab w:val="left" w:pos="709"/>
          <w:tab w:val="left" w:pos="1120"/>
          <w:tab w:val="left" w:pos="1680"/>
          <w:tab w:val="left" w:pos="2268"/>
          <w:tab w:val="left" w:pos="2835"/>
          <w:tab w:val="left" w:pos="3402"/>
          <w:tab w:val="left" w:pos="3969"/>
        </w:tabs>
        <w:spacing w:after="240" w:line="276" w:lineRule="auto"/>
        <w:ind w:right="284"/>
        <w:jc w:val="both"/>
        <w:rPr>
          <w:rFonts w:ascii="Calibri" w:eastAsia="Calibri" w:hAnsi="Calibri" w:cs="Calibri"/>
          <w:i/>
          <w:iCs/>
          <w:sz w:val="20"/>
          <w:szCs w:val="20"/>
          <w:lang w:eastAsia="en-US"/>
        </w:rPr>
      </w:pPr>
      <w:r w:rsidRPr="00160C35">
        <w:rPr>
          <w:rFonts w:ascii="Calibri" w:eastAsia="Calibri" w:hAnsi="Calibri" w:cs="Calibri"/>
          <w:i/>
          <w:iCs/>
          <w:sz w:val="20"/>
          <w:szCs w:val="20"/>
          <w:lang w:eastAsia="en-US"/>
        </w:rPr>
        <w:t xml:space="preserve">Schauen Sie auf unserer Media-Webseite </w:t>
      </w:r>
      <w:hyperlink r:id="rId35">
        <w:r w:rsidRPr="00160C35">
          <w:rPr>
            <w:rStyle w:val="Hyperlink"/>
            <w:rFonts w:ascii="Calibri" w:eastAsia="Calibri" w:hAnsi="Calibri" w:cs="Calibri"/>
            <w:i/>
            <w:iCs/>
            <w:sz w:val="20"/>
            <w:szCs w:val="20"/>
            <w:lang w:eastAsia="en-US"/>
          </w:rPr>
          <w:t>www.kanada-presse.de</w:t>
        </w:r>
      </w:hyperlink>
      <w:r w:rsidRPr="00160C35">
        <w:rPr>
          <w:rFonts w:ascii="Calibri" w:eastAsia="Calibri" w:hAnsi="Calibri" w:cs="Calibri"/>
          <w:i/>
          <w:iCs/>
          <w:sz w:val="20"/>
          <w:szCs w:val="20"/>
          <w:lang w:eastAsia="en-US"/>
        </w:rPr>
        <w:t xml:space="preserve"> vorbei, b</w:t>
      </w:r>
      <w:r w:rsidR="00131E4C" w:rsidRPr="00160C35">
        <w:rPr>
          <w:rFonts w:ascii="Calibri" w:eastAsia="Calibri" w:hAnsi="Calibri" w:cs="Calibri"/>
          <w:i/>
          <w:iCs/>
          <w:sz w:val="20"/>
          <w:szCs w:val="20"/>
          <w:lang w:eastAsia="en-US"/>
        </w:rPr>
        <w:t>esuchen Sie uns auf Facebook, verfolgen Sie das N</w:t>
      </w:r>
      <w:r w:rsidR="007242A7" w:rsidRPr="00160C35">
        <w:rPr>
          <w:rFonts w:ascii="Calibri" w:eastAsia="Calibri" w:hAnsi="Calibri" w:cs="Calibri"/>
          <w:i/>
          <w:iCs/>
          <w:sz w:val="20"/>
          <w:szCs w:val="20"/>
          <w:lang w:eastAsia="en-US"/>
        </w:rPr>
        <w:t xml:space="preserve">eueste von uns auf Twitter oder </w:t>
      </w:r>
      <w:r w:rsidR="00131E4C" w:rsidRPr="00160C35">
        <w:rPr>
          <w:rFonts w:ascii="Calibri" w:eastAsia="Calibri" w:hAnsi="Calibri" w:cs="Calibri"/>
          <w:i/>
          <w:iCs/>
          <w:sz w:val="20"/>
          <w:szCs w:val="20"/>
          <w:lang w:eastAsia="en-US"/>
        </w:rPr>
        <w:t xml:space="preserve">abonnieren Sie unseren YouTube-Kanal. Weitere Informationen </w:t>
      </w:r>
      <w:r w:rsidRPr="00160C35">
        <w:rPr>
          <w:rFonts w:ascii="Calibri" w:eastAsia="Calibri" w:hAnsi="Calibri" w:cs="Calibri"/>
          <w:i/>
          <w:iCs/>
          <w:sz w:val="20"/>
          <w:szCs w:val="20"/>
          <w:lang w:eastAsia="en-US"/>
        </w:rPr>
        <w:t>gibt‘s</w:t>
      </w:r>
      <w:r w:rsidR="00131E4C" w:rsidRPr="00160C35">
        <w:rPr>
          <w:rFonts w:ascii="Calibri" w:eastAsia="Calibri" w:hAnsi="Calibri" w:cs="Calibri"/>
          <w:i/>
          <w:iCs/>
          <w:sz w:val="20"/>
          <w:szCs w:val="20"/>
          <w:lang w:eastAsia="en-US"/>
        </w:rPr>
        <w:t xml:space="preserve"> unter </w:t>
      </w:r>
      <w:hyperlink r:id="rId36">
        <w:r w:rsidR="00131E4C" w:rsidRPr="00160C35">
          <w:rPr>
            <w:rStyle w:val="Hyperlink"/>
            <w:rFonts w:ascii="Calibri" w:eastAsia="Calibri" w:hAnsi="Calibri" w:cs="Calibri"/>
            <w:i/>
            <w:iCs/>
            <w:sz w:val="20"/>
            <w:szCs w:val="20"/>
            <w:lang w:eastAsia="en-US"/>
          </w:rPr>
          <w:t>www.canada.travel/corporate</w:t>
        </w:r>
      </w:hyperlink>
    </w:p>
    <w:p w14:paraId="68AE4C92" w14:textId="2667AE10" w:rsidR="00131E4C" w:rsidRPr="00160C35" w:rsidRDefault="00131E4C" w:rsidP="00944FD4">
      <w:pPr>
        <w:tabs>
          <w:tab w:val="left" w:pos="360"/>
          <w:tab w:val="left" w:pos="560"/>
          <w:tab w:val="left" w:pos="709"/>
          <w:tab w:val="left" w:pos="1120"/>
          <w:tab w:val="left" w:pos="1680"/>
          <w:tab w:val="left" w:pos="2268"/>
          <w:tab w:val="left" w:pos="2835"/>
          <w:tab w:val="left" w:pos="3402"/>
          <w:tab w:val="left" w:pos="3969"/>
        </w:tabs>
        <w:ind w:right="278"/>
        <w:jc w:val="both"/>
        <w:rPr>
          <w:rFonts w:ascii="Calibri" w:eastAsia="MS Mincho" w:hAnsi="Calibri" w:cs="Calibri"/>
          <w:b/>
          <w:bCs/>
          <w:color w:val="333333"/>
          <w:sz w:val="22"/>
          <w:szCs w:val="22"/>
        </w:rPr>
      </w:pPr>
      <w:r w:rsidRPr="00160C35">
        <w:rPr>
          <w:rFonts w:ascii="Calibri" w:eastAsia="Arial" w:hAnsi="Calibri" w:cs="Calibri"/>
          <w:b/>
          <w:sz w:val="22"/>
          <w:szCs w:val="22"/>
          <w:lang w:eastAsia="ar-SA"/>
        </w:rPr>
        <w:t>Pressekonta</w:t>
      </w:r>
      <w:r w:rsidR="00F71BBF" w:rsidRPr="00160C35">
        <w:rPr>
          <w:rFonts w:ascii="Calibri" w:eastAsia="Arial" w:hAnsi="Calibri" w:cs="Calibri"/>
          <w:b/>
          <w:sz w:val="22"/>
          <w:szCs w:val="22"/>
          <w:lang w:eastAsia="ar-SA"/>
        </w:rPr>
        <w:t>k</w:t>
      </w:r>
      <w:r w:rsidRPr="00160C35">
        <w:rPr>
          <w:rFonts w:ascii="Calibri" w:eastAsia="Arial" w:hAnsi="Calibri" w:cs="Calibri"/>
          <w:b/>
          <w:sz w:val="22"/>
          <w:szCs w:val="22"/>
          <w:lang w:eastAsia="ar-SA"/>
        </w:rPr>
        <w:t>t:</w:t>
      </w:r>
    </w:p>
    <w:p w14:paraId="01BC6FC2" w14:textId="77777777" w:rsidR="00131E4C" w:rsidRPr="00160C35" w:rsidRDefault="00131E4C" w:rsidP="00160C35">
      <w:pPr>
        <w:tabs>
          <w:tab w:val="left" w:pos="709"/>
        </w:tabs>
        <w:snapToGrid w:val="0"/>
        <w:ind w:right="278"/>
        <w:jc w:val="both"/>
        <w:rPr>
          <w:rFonts w:ascii="Calibri" w:eastAsia="MS Mincho" w:hAnsi="Calibri" w:cs="Calibri"/>
          <w:i/>
          <w:iCs/>
          <w:color w:val="333333"/>
          <w:sz w:val="22"/>
          <w:szCs w:val="22"/>
          <w:lang w:val="en-CA"/>
        </w:rPr>
      </w:pPr>
      <w:r w:rsidRPr="00160C35">
        <w:rPr>
          <w:rFonts w:ascii="Calibri" w:eastAsia="MS Mincho" w:hAnsi="Calibri" w:cs="Calibri"/>
          <w:b/>
          <w:bCs/>
          <w:color w:val="333333"/>
          <w:sz w:val="22"/>
          <w:szCs w:val="22"/>
          <w:lang w:val="en-CA"/>
        </w:rPr>
        <w:t>Destination Canada</w:t>
      </w:r>
    </w:p>
    <w:p w14:paraId="35181C7A" w14:textId="77777777" w:rsidR="00131E4C" w:rsidRPr="00160C35" w:rsidRDefault="00131E4C" w:rsidP="00160C35">
      <w:pPr>
        <w:tabs>
          <w:tab w:val="left" w:pos="709"/>
        </w:tabs>
        <w:snapToGrid w:val="0"/>
        <w:ind w:right="278"/>
        <w:jc w:val="both"/>
        <w:rPr>
          <w:rFonts w:ascii="Calibri" w:eastAsia="MS Mincho" w:hAnsi="Calibri" w:cs="Calibri"/>
          <w:b/>
          <w:bCs/>
          <w:color w:val="333333"/>
          <w:sz w:val="22"/>
          <w:szCs w:val="22"/>
          <w:lang w:val="en-CA"/>
        </w:rPr>
      </w:pPr>
      <w:r w:rsidRPr="00160C35">
        <w:rPr>
          <w:rFonts w:ascii="Calibri" w:eastAsia="MS Mincho" w:hAnsi="Calibri" w:cs="Calibri"/>
          <w:i/>
          <w:iCs/>
          <w:color w:val="333333"/>
          <w:sz w:val="22"/>
          <w:szCs w:val="22"/>
          <w:lang w:val="en-CA"/>
        </w:rPr>
        <w:t>proudly [re]presented by</w:t>
      </w:r>
    </w:p>
    <w:p w14:paraId="7909343C" w14:textId="77777777" w:rsidR="00131E4C" w:rsidRPr="00160C35" w:rsidRDefault="00131E4C" w:rsidP="00160C35">
      <w:pPr>
        <w:tabs>
          <w:tab w:val="left" w:pos="709"/>
        </w:tabs>
        <w:snapToGrid w:val="0"/>
        <w:ind w:right="278"/>
        <w:jc w:val="both"/>
        <w:rPr>
          <w:rFonts w:ascii="Calibri" w:eastAsia="MS Mincho" w:hAnsi="Calibri" w:cs="Calibri"/>
          <w:b/>
          <w:bCs/>
          <w:color w:val="333333"/>
          <w:sz w:val="22"/>
          <w:szCs w:val="22"/>
          <w:lang w:val="en-CA"/>
        </w:rPr>
      </w:pPr>
      <w:r w:rsidRPr="00160C35">
        <w:rPr>
          <w:rFonts w:ascii="Calibri" w:eastAsia="MS Mincho" w:hAnsi="Calibri" w:cs="Calibri"/>
          <w:b/>
          <w:bCs/>
          <w:color w:val="333333"/>
          <w:sz w:val="22"/>
          <w:szCs w:val="22"/>
          <w:lang w:val="en-CA"/>
        </w:rPr>
        <w:t>The Destination Office</w:t>
      </w:r>
    </w:p>
    <w:p w14:paraId="7125D050" w14:textId="77777777" w:rsidR="00131E4C" w:rsidRPr="00160C35" w:rsidRDefault="00131E4C" w:rsidP="00160C35">
      <w:pPr>
        <w:tabs>
          <w:tab w:val="left" w:pos="709"/>
        </w:tabs>
        <w:snapToGrid w:val="0"/>
        <w:spacing w:line="276" w:lineRule="auto"/>
        <w:ind w:right="278"/>
        <w:jc w:val="both"/>
        <w:rPr>
          <w:rFonts w:ascii="Calibri" w:eastAsia="MS Mincho" w:hAnsi="Calibri" w:cs="Calibri"/>
          <w:color w:val="333333"/>
          <w:sz w:val="22"/>
          <w:szCs w:val="22"/>
          <w:lang w:val="en-CA"/>
        </w:rPr>
      </w:pPr>
      <w:r w:rsidRPr="00160C35">
        <w:rPr>
          <w:rFonts w:ascii="Calibri" w:eastAsia="MS Mincho" w:hAnsi="Calibri" w:cs="Calibri"/>
          <w:b/>
          <w:bCs/>
          <w:color w:val="333333"/>
          <w:sz w:val="22"/>
          <w:szCs w:val="22"/>
          <w:lang w:val="en-CA"/>
        </w:rPr>
        <w:t>KIRSTEN BUNGART</w:t>
      </w:r>
    </w:p>
    <w:p w14:paraId="52B58A44" w14:textId="77777777" w:rsidR="00131E4C" w:rsidRPr="00160C35" w:rsidRDefault="00131E4C" w:rsidP="00160C35">
      <w:pPr>
        <w:tabs>
          <w:tab w:val="left" w:pos="709"/>
        </w:tabs>
        <w:snapToGrid w:val="0"/>
        <w:spacing w:after="120"/>
        <w:ind w:right="278"/>
        <w:jc w:val="both"/>
        <w:rPr>
          <w:rFonts w:ascii="Calibri" w:hAnsi="Calibri" w:cs="Calibri"/>
          <w:color w:val="333333"/>
          <w:sz w:val="22"/>
          <w:szCs w:val="22"/>
          <w:lang w:val="en-CA"/>
        </w:rPr>
      </w:pPr>
      <w:r w:rsidRPr="00160C35">
        <w:rPr>
          <w:rFonts w:ascii="Calibri" w:eastAsia="MS Mincho" w:hAnsi="Calibri" w:cs="Calibri"/>
          <w:color w:val="333333"/>
          <w:sz w:val="22"/>
          <w:szCs w:val="22"/>
          <w:lang w:val="en-CA"/>
        </w:rPr>
        <w:t xml:space="preserve">SENIOR PUBLICIST/ MANAGER PR &amp; MEDIA </w:t>
      </w:r>
    </w:p>
    <w:p w14:paraId="198640A0" w14:textId="77777777" w:rsidR="00131E4C" w:rsidRPr="00160C35" w:rsidRDefault="00131E4C" w:rsidP="00160C35">
      <w:pPr>
        <w:tabs>
          <w:tab w:val="left" w:pos="709"/>
        </w:tabs>
        <w:snapToGrid w:val="0"/>
        <w:ind w:right="278"/>
        <w:jc w:val="both"/>
        <w:rPr>
          <w:rFonts w:ascii="Calibri" w:hAnsi="Calibri" w:cs="Calibri"/>
          <w:color w:val="333333"/>
          <w:sz w:val="22"/>
          <w:szCs w:val="22"/>
          <w:lang w:val="en-CA"/>
        </w:rPr>
      </w:pPr>
      <w:r w:rsidRPr="00160C35">
        <w:rPr>
          <w:rFonts w:ascii="Calibri" w:hAnsi="Calibri" w:cs="Calibri"/>
          <w:color w:val="333333"/>
          <w:sz w:val="22"/>
          <w:szCs w:val="22"/>
          <w:lang w:val="en-CA"/>
        </w:rPr>
        <w:t>Lindener Str. 128, D-44879 Bochum, Germany</w:t>
      </w:r>
    </w:p>
    <w:p w14:paraId="72EA8970" w14:textId="77777777" w:rsidR="00160C35" w:rsidRDefault="00131E4C" w:rsidP="00160C35">
      <w:pPr>
        <w:tabs>
          <w:tab w:val="left" w:pos="709"/>
        </w:tabs>
        <w:snapToGrid w:val="0"/>
        <w:ind w:right="278"/>
        <w:jc w:val="both"/>
        <w:rPr>
          <w:rFonts w:ascii="Calibri" w:hAnsi="Calibri" w:cs="Calibri"/>
          <w:color w:val="333333"/>
          <w:sz w:val="22"/>
          <w:szCs w:val="22"/>
          <w:lang w:val="en-CA"/>
        </w:rPr>
      </w:pPr>
      <w:r w:rsidRPr="00160C35">
        <w:rPr>
          <w:rFonts w:ascii="Calibri" w:hAnsi="Calibri" w:cs="Calibri"/>
          <w:color w:val="333333"/>
          <w:sz w:val="22"/>
          <w:szCs w:val="22"/>
          <w:lang w:val="en-CA"/>
        </w:rPr>
        <w:t>Phone: +49 (0) 234 324 980 75, Fax: +49 (0) 234 324 980 79</w:t>
      </w:r>
    </w:p>
    <w:p w14:paraId="537BFFB5" w14:textId="444D5271" w:rsidR="00131E4C" w:rsidRPr="00160C35" w:rsidRDefault="00875213" w:rsidP="00160C35">
      <w:pPr>
        <w:tabs>
          <w:tab w:val="left" w:pos="709"/>
        </w:tabs>
        <w:snapToGrid w:val="0"/>
        <w:ind w:right="278"/>
        <w:jc w:val="both"/>
        <w:rPr>
          <w:rFonts w:ascii="Calibri" w:hAnsi="Calibri" w:cs="Calibri"/>
          <w:color w:val="333333"/>
          <w:sz w:val="22"/>
          <w:szCs w:val="22"/>
          <w:lang w:val="en-CA"/>
        </w:rPr>
      </w:pPr>
      <w:hyperlink r:id="rId37" w:history="1">
        <w:r w:rsidR="00160C35" w:rsidRPr="00F84546">
          <w:rPr>
            <w:rStyle w:val="Hyperlink"/>
            <w:rFonts w:ascii="Calibri" w:hAnsi="Calibri" w:cs="Calibri"/>
            <w:sz w:val="22"/>
            <w:szCs w:val="22"/>
            <w:lang w:val="en-CA"/>
          </w:rPr>
          <w:t>kirsten@destination-office.de</w:t>
        </w:r>
      </w:hyperlink>
      <w:r w:rsidR="00131E4C" w:rsidRPr="00160C35">
        <w:rPr>
          <w:rFonts w:ascii="Calibri" w:hAnsi="Calibri" w:cs="Calibri"/>
          <w:color w:val="333333"/>
          <w:sz w:val="22"/>
          <w:szCs w:val="22"/>
          <w:lang w:val="en-CA"/>
        </w:rPr>
        <w:t xml:space="preserve"> , </w:t>
      </w:r>
      <w:hyperlink r:id="rId38" w:history="1">
        <w:r w:rsidR="00131E4C" w:rsidRPr="00160C35">
          <w:rPr>
            <w:rStyle w:val="Hyperlink"/>
            <w:rFonts w:ascii="Calibri" w:hAnsi="Calibri" w:cs="Calibri"/>
            <w:sz w:val="22"/>
            <w:szCs w:val="22"/>
            <w:lang w:val="en-CA"/>
          </w:rPr>
          <w:t>www.kanada-presse.de</w:t>
        </w:r>
      </w:hyperlink>
      <w:r w:rsidR="00131E4C" w:rsidRPr="00160C35">
        <w:rPr>
          <w:rFonts w:ascii="Calibri" w:hAnsi="Calibri" w:cs="Calibri"/>
          <w:sz w:val="22"/>
          <w:szCs w:val="22"/>
          <w:lang w:val="en-CA"/>
        </w:rPr>
        <w:t xml:space="preserve">, </w:t>
      </w:r>
      <w:hyperlink r:id="rId39" w:history="1">
        <w:r w:rsidR="00131E4C" w:rsidRPr="00160C35">
          <w:rPr>
            <w:rStyle w:val="Hyperlink"/>
            <w:rFonts w:ascii="Calibri" w:hAnsi="Calibri" w:cs="Calibri"/>
            <w:sz w:val="22"/>
            <w:szCs w:val="22"/>
            <w:lang w:val="en-CA"/>
          </w:rPr>
          <w:t>www.keepexploring.de</w:t>
        </w:r>
      </w:hyperlink>
    </w:p>
    <w:p w14:paraId="570DA8A8" w14:textId="77777777" w:rsidR="00131E4C" w:rsidRPr="00160C35" w:rsidRDefault="00131E4C" w:rsidP="00160C35">
      <w:pPr>
        <w:tabs>
          <w:tab w:val="left" w:pos="709"/>
        </w:tabs>
        <w:snapToGrid w:val="0"/>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lastRenderedPageBreak/>
        <w:t xml:space="preserve">Find us on Facebook: </w:t>
      </w:r>
      <w:hyperlink r:id="rId40" w:history="1">
        <w:r w:rsidRPr="00160C35">
          <w:rPr>
            <w:rStyle w:val="Hyperlink"/>
            <w:rFonts w:ascii="Calibri" w:hAnsi="Calibri" w:cs="Calibri"/>
            <w:sz w:val="22"/>
            <w:szCs w:val="22"/>
            <w:lang w:val="en-CA"/>
          </w:rPr>
          <w:t>www.facebook.com/entdeckekanada</w:t>
        </w:r>
      </w:hyperlink>
    </w:p>
    <w:p w14:paraId="420C1012" w14:textId="77777777" w:rsidR="00131E4C" w:rsidRPr="00160C35" w:rsidRDefault="00131E4C" w:rsidP="00160C35">
      <w:pPr>
        <w:tabs>
          <w:tab w:val="left" w:pos="709"/>
        </w:tabs>
        <w:snapToGrid w:val="0"/>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t xml:space="preserve">Follow us on Twitter: </w:t>
      </w:r>
      <w:hyperlink r:id="rId41" w:history="1">
        <w:r w:rsidRPr="00160C35">
          <w:rPr>
            <w:rStyle w:val="Hyperlink"/>
            <w:rFonts w:ascii="Calibri" w:hAnsi="Calibri" w:cs="Calibri"/>
            <w:sz w:val="22"/>
            <w:szCs w:val="22"/>
            <w:lang w:val="en-CA"/>
          </w:rPr>
          <w:t>www.twitter.com/entdeckekanada</w:t>
        </w:r>
      </w:hyperlink>
    </w:p>
    <w:p w14:paraId="63D1509D" w14:textId="77777777" w:rsidR="00131E4C" w:rsidRPr="00160C35" w:rsidRDefault="00131E4C" w:rsidP="00160C35">
      <w:pPr>
        <w:tabs>
          <w:tab w:val="left" w:pos="709"/>
        </w:tabs>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t xml:space="preserve">Canada Videos on YouTube: </w:t>
      </w:r>
      <w:hyperlink r:id="rId42" w:history="1">
        <w:r w:rsidRPr="00160C35">
          <w:rPr>
            <w:rStyle w:val="Hyperlink"/>
            <w:rFonts w:ascii="Calibri" w:hAnsi="Calibri" w:cs="Calibri"/>
            <w:sz w:val="22"/>
            <w:szCs w:val="22"/>
            <w:lang w:val="en-CA"/>
          </w:rPr>
          <w:t>www.youtube.com/entdeckeKanada</w:t>
        </w:r>
      </w:hyperlink>
    </w:p>
    <w:p w14:paraId="700E7B36" w14:textId="77777777" w:rsidR="00131E4C" w:rsidRPr="00160C35" w:rsidRDefault="00131E4C" w:rsidP="00160C35">
      <w:pPr>
        <w:tabs>
          <w:tab w:val="left" w:pos="709"/>
        </w:tabs>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t>Canada on Pinterest:</w:t>
      </w:r>
      <w:r w:rsidRPr="00160C35">
        <w:rPr>
          <w:rFonts w:ascii="Calibri" w:hAnsi="Calibri" w:cs="Calibri"/>
          <w:b/>
          <w:bCs/>
          <w:sz w:val="22"/>
          <w:szCs w:val="22"/>
          <w:lang w:val="en-CA"/>
        </w:rPr>
        <w:t xml:space="preserve"> </w:t>
      </w:r>
      <w:hyperlink r:id="rId43" w:history="1">
        <w:r w:rsidRPr="00160C35">
          <w:rPr>
            <w:rStyle w:val="Hyperlink"/>
            <w:rFonts w:ascii="Calibri" w:hAnsi="Calibri" w:cs="Calibri"/>
            <w:bCs/>
            <w:sz w:val="22"/>
            <w:szCs w:val="22"/>
            <w:lang w:val="en-CA"/>
          </w:rPr>
          <w:t>www.pinterest.com/ExploreCanada</w:t>
        </w:r>
      </w:hyperlink>
    </w:p>
    <w:p w14:paraId="7699C132" w14:textId="6C9B8FD1" w:rsidR="00131E4C" w:rsidRPr="00160C35" w:rsidRDefault="00131E4C" w:rsidP="00160C35">
      <w:pPr>
        <w:tabs>
          <w:tab w:val="left" w:pos="709"/>
        </w:tabs>
        <w:ind w:right="278"/>
        <w:jc w:val="both"/>
        <w:rPr>
          <w:rFonts w:ascii="Calibri" w:hAnsi="Calibri" w:cs="Calibri"/>
          <w:b/>
          <w:bCs/>
          <w:color w:val="333333"/>
          <w:sz w:val="22"/>
          <w:szCs w:val="22"/>
          <w:lang w:val="en-CA"/>
        </w:rPr>
      </w:pPr>
      <w:r w:rsidRPr="00160C35">
        <w:rPr>
          <w:rFonts w:ascii="Calibri" w:hAnsi="Calibri" w:cs="Calibri"/>
          <w:b/>
          <w:bCs/>
          <w:color w:val="333333"/>
          <w:sz w:val="22"/>
          <w:szCs w:val="22"/>
          <w:lang w:val="en-CA"/>
        </w:rPr>
        <w:t>Explore Canada on Instagram:</w:t>
      </w:r>
      <w:r w:rsidRPr="00160C35">
        <w:rPr>
          <w:rFonts w:ascii="Calibri" w:hAnsi="Calibri" w:cs="Calibri"/>
          <w:b/>
          <w:bCs/>
          <w:sz w:val="22"/>
          <w:szCs w:val="22"/>
          <w:lang w:val="en-CA"/>
        </w:rPr>
        <w:t xml:space="preserve"> </w:t>
      </w:r>
      <w:hyperlink r:id="rId44" w:history="1">
        <w:r w:rsidR="00944FD4" w:rsidRPr="00160C35">
          <w:rPr>
            <w:rStyle w:val="Hyperlink"/>
            <w:rFonts w:ascii="Calibri" w:hAnsi="Calibri" w:cs="Calibri"/>
            <w:bCs/>
            <w:sz w:val="22"/>
            <w:szCs w:val="22"/>
            <w:lang w:val="en-CA"/>
          </w:rPr>
          <w:t>www.instagram.com/kanada_entdecken</w:t>
        </w:r>
      </w:hyperlink>
    </w:p>
    <w:p w14:paraId="1E67AC09" w14:textId="6665CB96" w:rsidR="00131E4C" w:rsidRPr="00160C35" w:rsidRDefault="00131E4C" w:rsidP="00160C35">
      <w:pPr>
        <w:tabs>
          <w:tab w:val="left" w:pos="709"/>
        </w:tabs>
        <w:suppressAutoHyphens w:val="0"/>
        <w:spacing w:after="120"/>
        <w:ind w:right="278"/>
        <w:jc w:val="both"/>
        <w:rPr>
          <w:rFonts w:ascii="Calibri" w:hAnsi="Calibri" w:cs="Calibri"/>
          <w:sz w:val="22"/>
          <w:szCs w:val="22"/>
          <w:lang w:val="en-CA"/>
        </w:rPr>
      </w:pPr>
      <w:r w:rsidRPr="00160C35">
        <w:rPr>
          <w:rFonts w:ascii="Calibri" w:eastAsia="Calibri" w:hAnsi="Calibri" w:cs="Calibri"/>
          <w:b/>
          <w:i/>
          <w:sz w:val="22"/>
          <w:szCs w:val="22"/>
          <w:lang w:val="en-CA" w:eastAsia="en-US"/>
        </w:rPr>
        <w:t>Use #ExploreCanada in all channels, and we’ll share our favorites with our followers.</w:t>
      </w:r>
    </w:p>
    <w:sectPr w:rsidR="00131E4C" w:rsidRPr="00160C35" w:rsidSect="00F71BBF">
      <w:headerReference w:type="default" r:id="rId45"/>
      <w:footerReference w:type="default" r:id="rId46"/>
      <w:pgSz w:w="11900" w:h="16840"/>
      <w:pgMar w:top="0" w:right="1115" w:bottom="0" w:left="11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6BE0" w14:textId="77777777" w:rsidR="00875213" w:rsidRDefault="00875213">
      <w:r>
        <w:separator/>
      </w:r>
    </w:p>
  </w:endnote>
  <w:endnote w:type="continuationSeparator" w:id="0">
    <w:p w14:paraId="5FB8E235" w14:textId="77777777" w:rsidR="00875213" w:rsidRDefault="00875213">
      <w:r>
        <w:continuationSeparator/>
      </w:r>
    </w:p>
  </w:endnote>
  <w:endnote w:type="continuationNotice" w:id="1">
    <w:p w14:paraId="4D0E5807" w14:textId="77777777" w:rsidR="00875213" w:rsidRDefault="00875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6C4E" w14:textId="77777777" w:rsidR="00875213" w:rsidRDefault="00875213">
      <w:r>
        <w:separator/>
      </w:r>
    </w:p>
  </w:footnote>
  <w:footnote w:type="continuationSeparator" w:id="0">
    <w:p w14:paraId="4AB2C5A2" w14:textId="77777777" w:rsidR="00875213" w:rsidRDefault="00875213">
      <w:r>
        <w:continuationSeparator/>
      </w:r>
    </w:p>
  </w:footnote>
  <w:footnote w:type="continuationNotice" w:id="1">
    <w:p w14:paraId="1811DAE3" w14:textId="77777777" w:rsidR="00875213" w:rsidRDefault="00875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A19" w14:textId="77777777" w:rsidR="00AC1EAD" w:rsidRDefault="00AC1EA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EE3"/>
    <w:multiLevelType w:val="hybridMultilevel"/>
    <w:tmpl w:val="2D92C78C"/>
    <w:lvl w:ilvl="0" w:tplc="1C1849B6">
      <w:start w:val="1"/>
      <w:numFmt w:val="decimal"/>
      <w:lvlText w:val="%1."/>
      <w:lvlJc w:val="left"/>
      <w:pPr>
        <w:ind w:left="1067" w:hanging="360"/>
      </w:pPr>
      <w:rPr>
        <w:rFonts w:hint="default"/>
      </w:rPr>
    </w:lvl>
    <w:lvl w:ilvl="1" w:tplc="10090019" w:tentative="1">
      <w:start w:val="1"/>
      <w:numFmt w:val="lowerLetter"/>
      <w:lvlText w:val="%2."/>
      <w:lvlJc w:val="left"/>
      <w:pPr>
        <w:ind w:left="1787" w:hanging="360"/>
      </w:pPr>
    </w:lvl>
    <w:lvl w:ilvl="2" w:tplc="1009001B" w:tentative="1">
      <w:start w:val="1"/>
      <w:numFmt w:val="lowerRoman"/>
      <w:lvlText w:val="%3."/>
      <w:lvlJc w:val="right"/>
      <w:pPr>
        <w:ind w:left="2507" w:hanging="180"/>
      </w:pPr>
    </w:lvl>
    <w:lvl w:ilvl="3" w:tplc="1009000F" w:tentative="1">
      <w:start w:val="1"/>
      <w:numFmt w:val="decimal"/>
      <w:lvlText w:val="%4."/>
      <w:lvlJc w:val="left"/>
      <w:pPr>
        <w:ind w:left="3227" w:hanging="360"/>
      </w:pPr>
    </w:lvl>
    <w:lvl w:ilvl="4" w:tplc="10090019" w:tentative="1">
      <w:start w:val="1"/>
      <w:numFmt w:val="lowerLetter"/>
      <w:lvlText w:val="%5."/>
      <w:lvlJc w:val="left"/>
      <w:pPr>
        <w:ind w:left="3947" w:hanging="360"/>
      </w:pPr>
    </w:lvl>
    <w:lvl w:ilvl="5" w:tplc="1009001B" w:tentative="1">
      <w:start w:val="1"/>
      <w:numFmt w:val="lowerRoman"/>
      <w:lvlText w:val="%6."/>
      <w:lvlJc w:val="right"/>
      <w:pPr>
        <w:ind w:left="4667" w:hanging="180"/>
      </w:pPr>
    </w:lvl>
    <w:lvl w:ilvl="6" w:tplc="1009000F" w:tentative="1">
      <w:start w:val="1"/>
      <w:numFmt w:val="decimal"/>
      <w:lvlText w:val="%7."/>
      <w:lvlJc w:val="left"/>
      <w:pPr>
        <w:ind w:left="5387" w:hanging="360"/>
      </w:pPr>
    </w:lvl>
    <w:lvl w:ilvl="7" w:tplc="10090019" w:tentative="1">
      <w:start w:val="1"/>
      <w:numFmt w:val="lowerLetter"/>
      <w:lvlText w:val="%8."/>
      <w:lvlJc w:val="left"/>
      <w:pPr>
        <w:ind w:left="6107" w:hanging="360"/>
      </w:pPr>
    </w:lvl>
    <w:lvl w:ilvl="8" w:tplc="1009001B" w:tentative="1">
      <w:start w:val="1"/>
      <w:numFmt w:val="lowerRoman"/>
      <w:lvlText w:val="%9."/>
      <w:lvlJc w:val="right"/>
      <w:pPr>
        <w:ind w:left="6827" w:hanging="180"/>
      </w:pPr>
    </w:lvl>
  </w:abstractNum>
  <w:abstractNum w:abstractNumId="1" w15:restartNumberingAfterBreak="0">
    <w:nsid w:val="06186EC5"/>
    <w:multiLevelType w:val="hybridMultilevel"/>
    <w:tmpl w:val="798E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527C5"/>
    <w:multiLevelType w:val="hybridMultilevel"/>
    <w:tmpl w:val="8A2AF542"/>
    <w:lvl w:ilvl="0" w:tplc="EFF0867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15:restartNumberingAfterBreak="0">
    <w:nsid w:val="345D0EE4"/>
    <w:multiLevelType w:val="hybridMultilevel"/>
    <w:tmpl w:val="FA16E240"/>
    <w:lvl w:ilvl="0" w:tplc="AE98A1A6">
      <w:start w:val="1"/>
      <w:numFmt w:val="bullet"/>
      <w:lvlText w:val=""/>
      <w:lvlJc w:val="left"/>
      <w:pPr>
        <w:tabs>
          <w:tab w:val="num" w:pos="720"/>
        </w:tabs>
        <w:ind w:left="720" w:hanging="360"/>
      </w:pPr>
      <w:rPr>
        <w:rFonts w:ascii="Symbol" w:hAnsi="Symbol" w:hint="default"/>
        <w:sz w:val="20"/>
      </w:rPr>
    </w:lvl>
    <w:lvl w:ilvl="1" w:tplc="F1D6635A" w:tentative="1">
      <w:start w:val="1"/>
      <w:numFmt w:val="bullet"/>
      <w:lvlText w:val=""/>
      <w:lvlJc w:val="left"/>
      <w:pPr>
        <w:tabs>
          <w:tab w:val="num" w:pos="1440"/>
        </w:tabs>
        <w:ind w:left="1440" w:hanging="360"/>
      </w:pPr>
      <w:rPr>
        <w:rFonts w:ascii="Symbol" w:hAnsi="Symbol" w:hint="default"/>
        <w:sz w:val="20"/>
      </w:rPr>
    </w:lvl>
    <w:lvl w:ilvl="2" w:tplc="0DA824B0" w:tentative="1">
      <w:start w:val="1"/>
      <w:numFmt w:val="bullet"/>
      <w:lvlText w:val=""/>
      <w:lvlJc w:val="left"/>
      <w:pPr>
        <w:tabs>
          <w:tab w:val="num" w:pos="2160"/>
        </w:tabs>
        <w:ind w:left="2160" w:hanging="360"/>
      </w:pPr>
      <w:rPr>
        <w:rFonts w:ascii="Symbol" w:hAnsi="Symbol" w:hint="default"/>
        <w:sz w:val="20"/>
      </w:rPr>
    </w:lvl>
    <w:lvl w:ilvl="3" w:tplc="BD144586" w:tentative="1">
      <w:start w:val="1"/>
      <w:numFmt w:val="bullet"/>
      <w:lvlText w:val=""/>
      <w:lvlJc w:val="left"/>
      <w:pPr>
        <w:tabs>
          <w:tab w:val="num" w:pos="2880"/>
        </w:tabs>
        <w:ind w:left="2880" w:hanging="360"/>
      </w:pPr>
      <w:rPr>
        <w:rFonts w:ascii="Symbol" w:hAnsi="Symbol" w:hint="default"/>
        <w:sz w:val="20"/>
      </w:rPr>
    </w:lvl>
    <w:lvl w:ilvl="4" w:tplc="7228E6EA" w:tentative="1">
      <w:start w:val="1"/>
      <w:numFmt w:val="bullet"/>
      <w:lvlText w:val=""/>
      <w:lvlJc w:val="left"/>
      <w:pPr>
        <w:tabs>
          <w:tab w:val="num" w:pos="3600"/>
        </w:tabs>
        <w:ind w:left="3600" w:hanging="360"/>
      </w:pPr>
      <w:rPr>
        <w:rFonts w:ascii="Symbol" w:hAnsi="Symbol" w:hint="default"/>
        <w:sz w:val="20"/>
      </w:rPr>
    </w:lvl>
    <w:lvl w:ilvl="5" w:tplc="5A4CB1F8" w:tentative="1">
      <w:start w:val="1"/>
      <w:numFmt w:val="bullet"/>
      <w:lvlText w:val=""/>
      <w:lvlJc w:val="left"/>
      <w:pPr>
        <w:tabs>
          <w:tab w:val="num" w:pos="4320"/>
        </w:tabs>
        <w:ind w:left="4320" w:hanging="360"/>
      </w:pPr>
      <w:rPr>
        <w:rFonts w:ascii="Symbol" w:hAnsi="Symbol" w:hint="default"/>
        <w:sz w:val="20"/>
      </w:rPr>
    </w:lvl>
    <w:lvl w:ilvl="6" w:tplc="1084D3DE" w:tentative="1">
      <w:start w:val="1"/>
      <w:numFmt w:val="bullet"/>
      <w:lvlText w:val=""/>
      <w:lvlJc w:val="left"/>
      <w:pPr>
        <w:tabs>
          <w:tab w:val="num" w:pos="5040"/>
        </w:tabs>
        <w:ind w:left="5040" w:hanging="360"/>
      </w:pPr>
      <w:rPr>
        <w:rFonts w:ascii="Symbol" w:hAnsi="Symbol" w:hint="default"/>
        <w:sz w:val="20"/>
      </w:rPr>
    </w:lvl>
    <w:lvl w:ilvl="7" w:tplc="AA30952C" w:tentative="1">
      <w:start w:val="1"/>
      <w:numFmt w:val="bullet"/>
      <w:lvlText w:val=""/>
      <w:lvlJc w:val="left"/>
      <w:pPr>
        <w:tabs>
          <w:tab w:val="num" w:pos="5760"/>
        </w:tabs>
        <w:ind w:left="5760" w:hanging="360"/>
      </w:pPr>
      <w:rPr>
        <w:rFonts w:ascii="Symbol" w:hAnsi="Symbol" w:hint="default"/>
        <w:sz w:val="20"/>
      </w:rPr>
    </w:lvl>
    <w:lvl w:ilvl="8" w:tplc="3E70AE3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02218E"/>
    <w:multiLevelType w:val="hybridMultilevel"/>
    <w:tmpl w:val="37D69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CA518E"/>
    <w:multiLevelType w:val="hybridMultilevel"/>
    <w:tmpl w:val="8772A7C8"/>
    <w:numStyleLink w:val="Punkt"/>
  </w:abstractNum>
  <w:abstractNum w:abstractNumId="6" w15:restartNumberingAfterBreak="0">
    <w:nsid w:val="69A5332A"/>
    <w:multiLevelType w:val="hybridMultilevel"/>
    <w:tmpl w:val="D4566528"/>
    <w:lvl w:ilvl="0" w:tplc="D9C611F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7" w15:restartNumberingAfterBreak="0">
    <w:nsid w:val="6BCB17C3"/>
    <w:multiLevelType w:val="hybridMultilevel"/>
    <w:tmpl w:val="8772A7C8"/>
    <w:styleLink w:val="Punkt"/>
    <w:lvl w:ilvl="0" w:tplc="1742B286">
      <w:start w:val="1"/>
      <w:numFmt w:val="bullet"/>
      <w:lvlText w:val="•"/>
      <w:lvlJc w:val="left"/>
      <w:pPr>
        <w:ind w:left="295" w:hanging="295"/>
      </w:pPr>
      <w:rPr>
        <w:rFonts w:hAnsi="Arial Unicode MS"/>
        <w:caps w:val="0"/>
        <w:smallCaps w:val="0"/>
        <w:strike w:val="0"/>
        <w:dstrike w:val="0"/>
        <w:outline w:val="0"/>
        <w:emboss w:val="0"/>
        <w:imprint w:val="0"/>
        <w:spacing w:val="0"/>
        <w:w w:val="100"/>
        <w:kern w:val="0"/>
        <w:position w:val="-2"/>
        <w:highlight w:val="none"/>
        <w:vertAlign w:val="baseline"/>
      </w:rPr>
    </w:lvl>
    <w:lvl w:ilvl="1" w:tplc="76D8B474">
      <w:start w:val="1"/>
      <w:numFmt w:val="bullet"/>
      <w:lvlText w:val="•"/>
      <w:lvlJc w:val="left"/>
      <w:pPr>
        <w:ind w:left="475" w:hanging="295"/>
      </w:pPr>
      <w:rPr>
        <w:rFonts w:hAnsi="Arial Unicode MS"/>
        <w:caps w:val="0"/>
        <w:smallCaps w:val="0"/>
        <w:strike w:val="0"/>
        <w:dstrike w:val="0"/>
        <w:outline w:val="0"/>
        <w:emboss w:val="0"/>
        <w:imprint w:val="0"/>
        <w:spacing w:val="0"/>
        <w:w w:val="100"/>
        <w:kern w:val="0"/>
        <w:position w:val="-2"/>
        <w:highlight w:val="none"/>
        <w:vertAlign w:val="baseline"/>
      </w:rPr>
    </w:lvl>
    <w:lvl w:ilvl="2" w:tplc="49C8D45C">
      <w:start w:val="1"/>
      <w:numFmt w:val="bullet"/>
      <w:lvlText w:val="•"/>
      <w:lvlJc w:val="left"/>
      <w:pPr>
        <w:ind w:left="655" w:hanging="295"/>
      </w:pPr>
      <w:rPr>
        <w:rFonts w:hAnsi="Arial Unicode MS"/>
        <w:caps w:val="0"/>
        <w:smallCaps w:val="0"/>
        <w:strike w:val="0"/>
        <w:dstrike w:val="0"/>
        <w:outline w:val="0"/>
        <w:emboss w:val="0"/>
        <w:imprint w:val="0"/>
        <w:spacing w:val="0"/>
        <w:w w:val="100"/>
        <w:kern w:val="0"/>
        <w:position w:val="-2"/>
        <w:highlight w:val="none"/>
        <w:vertAlign w:val="baseline"/>
      </w:rPr>
    </w:lvl>
    <w:lvl w:ilvl="3" w:tplc="6D12E438">
      <w:start w:val="1"/>
      <w:numFmt w:val="bullet"/>
      <w:lvlText w:val="•"/>
      <w:lvlJc w:val="left"/>
      <w:pPr>
        <w:ind w:left="835" w:hanging="295"/>
      </w:pPr>
      <w:rPr>
        <w:rFonts w:hAnsi="Arial Unicode MS"/>
        <w:caps w:val="0"/>
        <w:smallCaps w:val="0"/>
        <w:strike w:val="0"/>
        <w:dstrike w:val="0"/>
        <w:outline w:val="0"/>
        <w:emboss w:val="0"/>
        <w:imprint w:val="0"/>
        <w:spacing w:val="0"/>
        <w:w w:val="100"/>
        <w:kern w:val="0"/>
        <w:position w:val="-2"/>
        <w:highlight w:val="none"/>
        <w:vertAlign w:val="baseline"/>
      </w:rPr>
    </w:lvl>
    <w:lvl w:ilvl="4" w:tplc="B73601A4">
      <w:start w:val="1"/>
      <w:numFmt w:val="bullet"/>
      <w:lvlText w:val="•"/>
      <w:lvlJc w:val="left"/>
      <w:pPr>
        <w:ind w:left="1015" w:hanging="295"/>
      </w:pPr>
      <w:rPr>
        <w:rFonts w:hAnsi="Arial Unicode MS"/>
        <w:caps w:val="0"/>
        <w:smallCaps w:val="0"/>
        <w:strike w:val="0"/>
        <w:dstrike w:val="0"/>
        <w:outline w:val="0"/>
        <w:emboss w:val="0"/>
        <w:imprint w:val="0"/>
        <w:spacing w:val="0"/>
        <w:w w:val="100"/>
        <w:kern w:val="0"/>
        <w:position w:val="-2"/>
        <w:highlight w:val="none"/>
        <w:vertAlign w:val="baseline"/>
      </w:rPr>
    </w:lvl>
    <w:lvl w:ilvl="5" w:tplc="6CAA0D5A">
      <w:start w:val="1"/>
      <w:numFmt w:val="bullet"/>
      <w:lvlText w:val="•"/>
      <w:lvlJc w:val="left"/>
      <w:pPr>
        <w:ind w:left="1195" w:hanging="295"/>
      </w:pPr>
      <w:rPr>
        <w:rFonts w:hAnsi="Arial Unicode MS"/>
        <w:caps w:val="0"/>
        <w:smallCaps w:val="0"/>
        <w:strike w:val="0"/>
        <w:dstrike w:val="0"/>
        <w:outline w:val="0"/>
        <w:emboss w:val="0"/>
        <w:imprint w:val="0"/>
        <w:spacing w:val="0"/>
        <w:w w:val="100"/>
        <w:kern w:val="0"/>
        <w:position w:val="-2"/>
        <w:highlight w:val="none"/>
        <w:vertAlign w:val="baseline"/>
      </w:rPr>
    </w:lvl>
    <w:lvl w:ilvl="6" w:tplc="B9EAE07A">
      <w:start w:val="1"/>
      <w:numFmt w:val="bullet"/>
      <w:lvlText w:val="•"/>
      <w:lvlJc w:val="left"/>
      <w:pPr>
        <w:ind w:left="1375" w:hanging="295"/>
      </w:pPr>
      <w:rPr>
        <w:rFonts w:hAnsi="Arial Unicode MS"/>
        <w:caps w:val="0"/>
        <w:smallCaps w:val="0"/>
        <w:strike w:val="0"/>
        <w:dstrike w:val="0"/>
        <w:outline w:val="0"/>
        <w:emboss w:val="0"/>
        <w:imprint w:val="0"/>
        <w:spacing w:val="0"/>
        <w:w w:val="100"/>
        <w:kern w:val="0"/>
        <w:position w:val="-2"/>
        <w:highlight w:val="none"/>
        <w:vertAlign w:val="baseline"/>
      </w:rPr>
    </w:lvl>
    <w:lvl w:ilvl="7" w:tplc="481E3CC4">
      <w:start w:val="1"/>
      <w:numFmt w:val="bullet"/>
      <w:lvlText w:val="•"/>
      <w:lvlJc w:val="left"/>
      <w:pPr>
        <w:ind w:left="1555" w:hanging="295"/>
      </w:pPr>
      <w:rPr>
        <w:rFonts w:hAnsi="Arial Unicode MS"/>
        <w:caps w:val="0"/>
        <w:smallCaps w:val="0"/>
        <w:strike w:val="0"/>
        <w:dstrike w:val="0"/>
        <w:outline w:val="0"/>
        <w:emboss w:val="0"/>
        <w:imprint w:val="0"/>
        <w:spacing w:val="0"/>
        <w:w w:val="100"/>
        <w:kern w:val="0"/>
        <w:position w:val="-2"/>
        <w:highlight w:val="none"/>
        <w:vertAlign w:val="baseline"/>
      </w:rPr>
    </w:lvl>
    <w:lvl w:ilvl="8" w:tplc="85383C54">
      <w:start w:val="1"/>
      <w:numFmt w:val="bullet"/>
      <w:lvlText w:val="•"/>
      <w:lvlJc w:val="left"/>
      <w:pPr>
        <w:ind w:left="1735" w:hanging="29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72B13B31"/>
    <w:multiLevelType w:val="hybridMultilevel"/>
    <w:tmpl w:val="C8FE68C6"/>
    <w:lvl w:ilvl="0" w:tplc="157CAAB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2"/>
  </w:num>
  <w:num w:numId="2">
    <w:abstractNumId w:val="0"/>
  </w:num>
  <w:num w:numId="3">
    <w:abstractNumId w:val="6"/>
  </w:num>
  <w:num w:numId="4">
    <w:abstractNumId w:val="8"/>
  </w:num>
  <w:num w:numId="5">
    <w:abstractNumId w:val="3"/>
  </w:num>
  <w:num w:numId="6">
    <w:abstractNumId w:val="1"/>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D"/>
    <w:rsid w:val="00010D6A"/>
    <w:rsid w:val="00013ED3"/>
    <w:rsid w:val="00022877"/>
    <w:rsid w:val="000268E8"/>
    <w:rsid w:val="00047D24"/>
    <w:rsid w:val="00050BCB"/>
    <w:rsid w:val="000555CC"/>
    <w:rsid w:val="00056AAC"/>
    <w:rsid w:val="00070462"/>
    <w:rsid w:val="00074A88"/>
    <w:rsid w:val="00084CFF"/>
    <w:rsid w:val="00087106"/>
    <w:rsid w:val="000A2069"/>
    <w:rsid w:val="000A70BD"/>
    <w:rsid w:val="000B0C88"/>
    <w:rsid w:val="000B5D06"/>
    <w:rsid w:val="000C4F01"/>
    <w:rsid w:val="000D0655"/>
    <w:rsid w:val="000D57BE"/>
    <w:rsid w:val="000E426C"/>
    <w:rsid w:val="000E4724"/>
    <w:rsid w:val="0010006F"/>
    <w:rsid w:val="00100F92"/>
    <w:rsid w:val="00101B25"/>
    <w:rsid w:val="00101EC2"/>
    <w:rsid w:val="00102831"/>
    <w:rsid w:val="001032E2"/>
    <w:rsid w:val="00103FD6"/>
    <w:rsid w:val="001135CE"/>
    <w:rsid w:val="0011538D"/>
    <w:rsid w:val="00121D9F"/>
    <w:rsid w:val="0012227C"/>
    <w:rsid w:val="0012446F"/>
    <w:rsid w:val="00126E58"/>
    <w:rsid w:val="00131E4C"/>
    <w:rsid w:val="00136EE1"/>
    <w:rsid w:val="0014251D"/>
    <w:rsid w:val="001425AB"/>
    <w:rsid w:val="00145953"/>
    <w:rsid w:val="001467CF"/>
    <w:rsid w:val="00160C35"/>
    <w:rsid w:val="001670C3"/>
    <w:rsid w:val="0016754D"/>
    <w:rsid w:val="0017167B"/>
    <w:rsid w:val="00172230"/>
    <w:rsid w:val="00176EB7"/>
    <w:rsid w:val="00182E63"/>
    <w:rsid w:val="0018597E"/>
    <w:rsid w:val="001868D1"/>
    <w:rsid w:val="00190FE5"/>
    <w:rsid w:val="00194D14"/>
    <w:rsid w:val="001962BF"/>
    <w:rsid w:val="001A19E2"/>
    <w:rsid w:val="001A53F6"/>
    <w:rsid w:val="001C2549"/>
    <w:rsid w:val="001C4D1F"/>
    <w:rsid w:val="001C6B52"/>
    <w:rsid w:val="001D6A54"/>
    <w:rsid w:val="001D6E2B"/>
    <w:rsid w:val="001E1613"/>
    <w:rsid w:val="001E5B17"/>
    <w:rsid w:val="001F3D7A"/>
    <w:rsid w:val="0020147E"/>
    <w:rsid w:val="002024A8"/>
    <w:rsid w:val="0020567E"/>
    <w:rsid w:val="00213BF3"/>
    <w:rsid w:val="00213D2D"/>
    <w:rsid w:val="00222042"/>
    <w:rsid w:val="00223046"/>
    <w:rsid w:val="002436FD"/>
    <w:rsid w:val="00257CBD"/>
    <w:rsid w:val="002602A5"/>
    <w:rsid w:val="002614FE"/>
    <w:rsid w:val="00262088"/>
    <w:rsid w:val="002646AC"/>
    <w:rsid w:val="00270076"/>
    <w:rsid w:val="00270F6D"/>
    <w:rsid w:val="00275C8D"/>
    <w:rsid w:val="002806C2"/>
    <w:rsid w:val="0028183E"/>
    <w:rsid w:val="00283279"/>
    <w:rsid w:val="00283CB2"/>
    <w:rsid w:val="00285FF7"/>
    <w:rsid w:val="002868E3"/>
    <w:rsid w:val="002868EF"/>
    <w:rsid w:val="002906B6"/>
    <w:rsid w:val="002922DF"/>
    <w:rsid w:val="002931F1"/>
    <w:rsid w:val="0029383C"/>
    <w:rsid w:val="00294840"/>
    <w:rsid w:val="002B2D5A"/>
    <w:rsid w:val="002B4E90"/>
    <w:rsid w:val="002B705B"/>
    <w:rsid w:val="002B7B2C"/>
    <w:rsid w:val="002C21F6"/>
    <w:rsid w:val="002C35DE"/>
    <w:rsid w:val="002D1D1C"/>
    <w:rsid w:val="002D1FC3"/>
    <w:rsid w:val="002E540A"/>
    <w:rsid w:val="002E67A8"/>
    <w:rsid w:val="002F2D09"/>
    <w:rsid w:val="002F3A85"/>
    <w:rsid w:val="0030288D"/>
    <w:rsid w:val="00314F71"/>
    <w:rsid w:val="00320970"/>
    <w:rsid w:val="00324736"/>
    <w:rsid w:val="003264D8"/>
    <w:rsid w:val="00327D2F"/>
    <w:rsid w:val="00331FEF"/>
    <w:rsid w:val="003327B3"/>
    <w:rsid w:val="00340DB5"/>
    <w:rsid w:val="00345080"/>
    <w:rsid w:val="00346410"/>
    <w:rsid w:val="00352835"/>
    <w:rsid w:val="00360DB7"/>
    <w:rsid w:val="0036166B"/>
    <w:rsid w:val="00371D79"/>
    <w:rsid w:val="00376B76"/>
    <w:rsid w:val="00381F26"/>
    <w:rsid w:val="003862CA"/>
    <w:rsid w:val="003906B2"/>
    <w:rsid w:val="00397365"/>
    <w:rsid w:val="003A1A12"/>
    <w:rsid w:val="003B3FAF"/>
    <w:rsid w:val="003B5A3B"/>
    <w:rsid w:val="003C1CCC"/>
    <w:rsid w:val="003D2098"/>
    <w:rsid w:val="003D28A1"/>
    <w:rsid w:val="003D2E33"/>
    <w:rsid w:val="003D3ECF"/>
    <w:rsid w:val="003E1313"/>
    <w:rsid w:val="003E6CF9"/>
    <w:rsid w:val="003F4300"/>
    <w:rsid w:val="003F4938"/>
    <w:rsid w:val="003F57F1"/>
    <w:rsid w:val="00401EC3"/>
    <w:rsid w:val="00401ED3"/>
    <w:rsid w:val="00404DC8"/>
    <w:rsid w:val="0041387E"/>
    <w:rsid w:val="00414A8F"/>
    <w:rsid w:val="00420C55"/>
    <w:rsid w:val="00425D88"/>
    <w:rsid w:val="00430DBA"/>
    <w:rsid w:val="004328D9"/>
    <w:rsid w:val="00433BF5"/>
    <w:rsid w:val="00435150"/>
    <w:rsid w:val="00443068"/>
    <w:rsid w:val="004515DF"/>
    <w:rsid w:val="00455167"/>
    <w:rsid w:val="004631F2"/>
    <w:rsid w:val="004673D4"/>
    <w:rsid w:val="004715D3"/>
    <w:rsid w:val="00474350"/>
    <w:rsid w:val="00477815"/>
    <w:rsid w:val="0048157A"/>
    <w:rsid w:val="00485949"/>
    <w:rsid w:val="00486D94"/>
    <w:rsid w:val="00491D57"/>
    <w:rsid w:val="004940A1"/>
    <w:rsid w:val="004A4700"/>
    <w:rsid w:val="004A4B70"/>
    <w:rsid w:val="004B67A9"/>
    <w:rsid w:val="004C2F19"/>
    <w:rsid w:val="004C338E"/>
    <w:rsid w:val="004D6C1C"/>
    <w:rsid w:val="004E1272"/>
    <w:rsid w:val="004E23E2"/>
    <w:rsid w:val="004E2FB3"/>
    <w:rsid w:val="004E3311"/>
    <w:rsid w:val="004F3188"/>
    <w:rsid w:val="005115E2"/>
    <w:rsid w:val="00511F79"/>
    <w:rsid w:val="005140A8"/>
    <w:rsid w:val="005236D1"/>
    <w:rsid w:val="005253A2"/>
    <w:rsid w:val="00526EC9"/>
    <w:rsid w:val="00534EF2"/>
    <w:rsid w:val="00535C5B"/>
    <w:rsid w:val="00537F2E"/>
    <w:rsid w:val="0054125B"/>
    <w:rsid w:val="00545EF3"/>
    <w:rsid w:val="00556C2C"/>
    <w:rsid w:val="0056473A"/>
    <w:rsid w:val="00565AC5"/>
    <w:rsid w:val="0056692B"/>
    <w:rsid w:val="005768EA"/>
    <w:rsid w:val="005818FA"/>
    <w:rsid w:val="00582DFA"/>
    <w:rsid w:val="00587889"/>
    <w:rsid w:val="00597EC7"/>
    <w:rsid w:val="005A59F4"/>
    <w:rsid w:val="005A6112"/>
    <w:rsid w:val="005B43A5"/>
    <w:rsid w:val="005C1DF1"/>
    <w:rsid w:val="005C3254"/>
    <w:rsid w:val="005C51DA"/>
    <w:rsid w:val="005E2D71"/>
    <w:rsid w:val="005E46C2"/>
    <w:rsid w:val="005E5E87"/>
    <w:rsid w:val="005F6D60"/>
    <w:rsid w:val="005F76CF"/>
    <w:rsid w:val="005F7939"/>
    <w:rsid w:val="00604A61"/>
    <w:rsid w:val="00606436"/>
    <w:rsid w:val="0061271B"/>
    <w:rsid w:val="00613AA3"/>
    <w:rsid w:val="00620B93"/>
    <w:rsid w:val="006239BE"/>
    <w:rsid w:val="0062437C"/>
    <w:rsid w:val="00625440"/>
    <w:rsid w:val="00634AD4"/>
    <w:rsid w:val="00641340"/>
    <w:rsid w:val="00641A7F"/>
    <w:rsid w:val="00654F9D"/>
    <w:rsid w:val="00655697"/>
    <w:rsid w:val="006640E0"/>
    <w:rsid w:val="00665B2B"/>
    <w:rsid w:val="0067450D"/>
    <w:rsid w:val="00676024"/>
    <w:rsid w:val="0068005D"/>
    <w:rsid w:val="00696620"/>
    <w:rsid w:val="006A31E1"/>
    <w:rsid w:val="006A4C76"/>
    <w:rsid w:val="006A6B05"/>
    <w:rsid w:val="006A6BA7"/>
    <w:rsid w:val="006B19BE"/>
    <w:rsid w:val="006B4BEE"/>
    <w:rsid w:val="006B6A47"/>
    <w:rsid w:val="006C2E3F"/>
    <w:rsid w:val="006C2FFB"/>
    <w:rsid w:val="006D0284"/>
    <w:rsid w:val="006E65F6"/>
    <w:rsid w:val="006F3128"/>
    <w:rsid w:val="0070285F"/>
    <w:rsid w:val="007042C0"/>
    <w:rsid w:val="00705170"/>
    <w:rsid w:val="007054BF"/>
    <w:rsid w:val="0072218E"/>
    <w:rsid w:val="007242A7"/>
    <w:rsid w:val="00734D7A"/>
    <w:rsid w:val="00740C88"/>
    <w:rsid w:val="007417F3"/>
    <w:rsid w:val="00741DE8"/>
    <w:rsid w:val="007533C9"/>
    <w:rsid w:val="00760B13"/>
    <w:rsid w:val="00771377"/>
    <w:rsid w:val="00775AAC"/>
    <w:rsid w:val="007A7848"/>
    <w:rsid w:val="007B045E"/>
    <w:rsid w:val="007B429F"/>
    <w:rsid w:val="007B4A61"/>
    <w:rsid w:val="007B5846"/>
    <w:rsid w:val="007C4A5E"/>
    <w:rsid w:val="007D0E6F"/>
    <w:rsid w:val="007D4ED2"/>
    <w:rsid w:val="007E2179"/>
    <w:rsid w:val="007F454B"/>
    <w:rsid w:val="007F4A40"/>
    <w:rsid w:val="007F6A80"/>
    <w:rsid w:val="008005B7"/>
    <w:rsid w:val="00800DEE"/>
    <w:rsid w:val="00802F4D"/>
    <w:rsid w:val="00803B4F"/>
    <w:rsid w:val="0081121C"/>
    <w:rsid w:val="00815F5F"/>
    <w:rsid w:val="00815F75"/>
    <w:rsid w:val="00820F0D"/>
    <w:rsid w:val="008221C5"/>
    <w:rsid w:val="00824632"/>
    <w:rsid w:val="008259B9"/>
    <w:rsid w:val="00830EF3"/>
    <w:rsid w:val="008310E0"/>
    <w:rsid w:val="00842FBD"/>
    <w:rsid w:val="0084448C"/>
    <w:rsid w:val="00854326"/>
    <w:rsid w:val="008575BF"/>
    <w:rsid w:val="00857895"/>
    <w:rsid w:val="00860097"/>
    <w:rsid w:val="008630EE"/>
    <w:rsid w:val="00874D4C"/>
    <w:rsid w:val="008750F1"/>
    <w:rsid w:val="00875213"/>
    <w:rsid w:val="00882E62"/>
    <w:rsid w:val="00884AEE"/>
    <w:rsid w:val="00886736"/>
    <w:rsid w:val="008941C8"/>
    <w:rsid w:val="008A0C71"/>
    <w:rsid w:val="008A3F61"/>
    <w:rsid w:val="008A5BE1"/>
    <w:rsid w:val="008A7F1D"/>
    <w:rsid w:val="008B2D42"/>
    <w:rsid w:val="008B4BD6"/>
    <w:rsid w:val="008C2C2F"/>
    <w:rsid w:val="008C416F"/>
    <w:rsid w:val="008C6065"/>
    <w:rsid w:val="008D0E49"/>
    <w:rsid w:val="008E5F71"/>
    <w:rsid w:val="008E65B4"/>
    <w:rsid w:val="008F43D0"/>
    <w:rsid w:val="008F7954"/>
    <w:rsid w:val="009012B3"/>
    <w:rsid w:val="00910D3F"/>
    <w:rsid w:val="009110E6"/>
    <w:rsid w:val="00912691"/>
    <w:rsid w:val="00917ECF"/>
    <w:rsid w:val="009203EE"/>
    <w:rsid w:val="009236F5"/>
    <w:rsid w:val="00925746"/>
    <w:rsid w:val="00932CFA"/>
    <w:rsid w:val="00934F65"/>
    <w:rsid w:val="009352C8"/>
    <w:rsid w:val="0093789E"/>
    <w:rsid w:val="009419B9"/>
    <w:rsid w:val="00942663"/>
    <w:rsid w:val="00944FD4"/>
    <w:rsid w:val="009451E5"/>
    <w:rsid w:val="00946880"/>
    <w:rsid w:val="00950C07"/>
    <w:rsid w:val="00955272"/>
    <w:rsid w:val="009647EA"/>
    <w:rsid w:val="00965E21"/>
    <w:rsid w:val="00966291"/>
    <w:rsid w:val="0097018A"/>
    <w:rsid w:val="009712F1"/>
    <w:rsid w:val="00974C40"/>
    <w:rsid w:val="009774A8"/>
    <w:rsid w:val="00981929"/>
    <w:rsid w:val="0099065A"/>
    <w:rsid w:val="00992D36"/>
    <w:rsid w:val="00992F4A"/>
    <w:rsid w:val="009934B9"/>
    <w:rsid w:val="00995E57"/>
    <w:rsid w:val="00996573"/>
    <w:rsid w:val="00996B12"/>
    <w:rsid w:val="00996D90"/>
    <w:rsid w:val="009A2E71"/>
    <w:rsid w:val="009A513C"/>
    <w:rsid w:val="009B4279"/>
    <w:rsid w:val="009C061F"/>
    <w:rsid w:val="009C158C"/>
    <w:rsid w:val="009C51EA"/>
    <w:rsid w:val="009C66F6"/>
    <w:rsid w:val="009D0730"/>
    <w:rsid w:val="009D0A6C"/>
    <w:rsid w:val="009D237E"/>
    <w:rsid w:val="009D3293"/>
    <w:rsid w:val="009D58EC"/>
    <w:rsid w:val="009D6B71"/>
    <w:rsid w:val="009E0B55"/>
    <w:rsid w:val="009F2DB3"/>
    <w:rsid w:val="009F33D8"/>
    <w:rsid w:val="009F43A8"/>
    <w:rsid w:val="009F7620"/>
    <w:rsid w:val="00A07A65"/>
    <w:rsid w:val="00A1728C"/>
    <w:rsid w:val="00A2210A"/>
    <w:rsid w:val="00A237F0"/>
    <w:rsid w:val="00A3658A"/>
    <w:rsid w:val="00A422BC"/>
    <w:rsid w:val="00A42A0C"/>
    <w:rsid w:val="00A43CB9"/>
    <w:rsid w:val="00A46F89"/>
    <w:rsid w:val="00A5075D"/>
    <w:rsid w:val="00A536B8"/>
    <w:rsid w:val="00A56C83"/>
    <w:rsid w:val="00A60749"/>
    <w:rsid w:val="00A6348A"/>
    <w:rsid w:val="00A67F57"/>
    <w:rsid w:val="00A732B4"/>
    <w:rsid w:val="00A73C36"/>
    <w:rsid w:val="00A75CF9"/>
    <w:rsid w:val="00A7659D"/>
    <w:rsid w:val="00A936FB"/>
    <w:rsid w:val="00A93738"/>
    <w:rsid w:val="00AA308C"/>
    <w:rsid w:val="00AB4860"/>
    <w:rsid w:val="00AB57DF"/>
    <w:rsid w:val="00AC1EAD"/>
    <w:rsid w:val="00AD4FB5"/>
    <w:rsid w:val="00AD5F51"/>
    <w:rsid w:val="00AE0E6C"/>
    <w:rsid w:val="00AE1075"/>
    <w:rsid w:val="00AE6F11"/>
    <w:rsid w:val="00AE7075"/>
    <w:rsid w:val="00AF0107"/>
    <w:rsid w:val="00AF011C"/>
    <w:rsid w:val="00AF5026"/>
    <w:rsid w:val="00AF5A6D"/>
    <w:rsid w:val="00B02916"/>
    <w:rsid w:val="00B02F5D"/>
    <w:rsid w:val="00B061C6"/>
    <w:rsid w:val="00B101AE"/>
    <w:rsid w:val="00B10CFB"/>
    <w:rsid w:val="00B162CF"/>
    <w:rsid w:val="00B24BC4"/>
    <w:rsid w:val="00B30702"/>
    <w:rsid w:val="00B3601E"/>
    <w:rsid w:val="00B366B0"/>
    <w:rsid w:val="00B37C74"/>
    <w:rsid w:val="00B460F8"/>
    <w:rsid w:val="00B53F85"/>
    <w:rsid w:val="00B550CE"/>
    <w:rsid w:val="00B55AAD"/>
    <w:rsid w:val="00B55EF1"/>
    <w:rsid w:val="00B57DA4"/>
    <w:rsid w:val="00B60D00"/>
    <w:rsid w:val="00B60E34"/>
    <w:rsid w:val="00B61BFA"/>
    <w:rsid w:val="00B63C15"/>
    <w:rsid w:val="00B73FC2"/>
    <w:rsid w:val="00B768A3"/>
    <w:rsid w:val="00B82550"/>
    <w:rsid w:val="00B9550D"/>
    <w:rsid w:val="00B963A2"/>
    <w:rsid w:val="00BA1D3B"/>
    <w:rsid w:val="00BA41B9"/>
    <w:rsid w:val="00BA543A"/>
    <w:rsid w:val="00BC63DE"/>
    <w:rsid w:val="00BD54A2"/>
    <w:rsid w:val="00BD6303"/>
    <w:rsid w:val="00BD7806"/>
    <w:rsid w:val="00BD7BCC"/>
    <w:rsid w:val="00BE1949"/>
    <w:rsid w:val="00BE3F2A"/>
    <w:rsid w:val="00BE6A59"/>
    <w:rsid w:val="00C06345"/>
    <w:rsid w:val="00C06D44"/>
    <w:rsid w:val="00C12248"/>
    <w:rsid w:val="00C143A7"/>
    <w:rsid w:val="00C15283"/>
    <w:rsid w:val="00C2328E"/>
    <w:rsid w:val="00C235A3"/>
    <w:rsid w:val="00C25ACA"/>
    <w:rsid w:val="00C309D9"/>
    <w:rsid w:val="00C31909"/>
    <w:rsid w:val="00C44DD7"/>
    <w:rsid w:val="00C47BFC"/>
    <w:rsid w:val="00C531E7"/>
    <w:rsid w:val="00C6079F"/>
    <w:rsid w:val="00C60D3D"/>
    <w:rsid w:val="00C631A9"/>
    <w:rsid w:val="00C63A95"/>
    <w:rsid w:val="00C643D2"/>
    <w:rsid w:val="00C66E09"/>
    <w:rsid w:val="00C74BDE"/>
    <w:rsid w:val="00C771F6"/>
    <w:rsid w:val="00C87C4F"/>
    <w:rsid w:val="00C95972"/>
    <w:rsid w:val="00C96543"/>
    <w:rsid w:val="00CA52A8"/>
    <w:rsid w:val="00CA5696"/>
    <w:rsid w:val="00CD7CBE"/>
    <w:rsid w:val="00CE6196"/>
    <w:rsid w:val="00CF0E21"/>
    <w:rsid w:val="00D04129"/>
    <w:rsid w:val="00D100F7"/>
    <w:rsid w:val="00D10CE8"/>
    <w:rsid w:val="00D1704C"/>
    <w:rsid w:val="00D17ACE"/>
    <w:rsid w:val="00D35265"/>
    <w:rsid w:val="00D412BC"/>
    <w:rsid w:val="00D42BE6"/>
    <w:rsid w:val="00D432A5"/>
    <w:rsid w:val="00D478C7"/>
    <w:rsid w:val="00D602B0"/>
    <w:rsid w:val="00D60B4A"/>
    <w:rsid w:val="00D61618"/>
    <w:rsid w:val="00D70BAE"/>
    <w:rsid w:val="00D7118A"/>
    <w:rsid w:val="00D71578"/>
    <w:rsid w:val="00D7166D"/>
    <w:rsid w:val="00D71799"/>
    <w:rsid w:val="00D724FC"/>
    <w:rsid w:val="00D72566"/>
    <w:rsid w:val="00D72AB0"/>
    <w:rsid w:val="00D73FF5"/>
    <w:rsid w:val="00D745F3"/>
    <w:rsid w:val="00D81036"/>
    <w:rsid w:val="00D815B2"/>
    <w:rsid w:val="00D81B6E"/>
    <w:rsid w:val="00D90039"/>
    <w:rsid w:val="00D91409"/>
    <w:rsid w:val="00D921E2"/>
    <w:rsid w:val="00DA4EBF"/>
    <w:rsid w:val="00DA54D9"/>
    <w:rsid w:val="00DB24E8"/>
    <w:rsid w:val="00DB6929"/>
    <w:rsid w:val="00DF1E0F"/>
    <w:rsid w:val="00DF2951"/>
    <w:rsid w:val="00DF540B"/>
    <w:rsid w:val="00DF5ADB"/>
    <w:rsid w:val="00E009BE"/>
    <w:rsid w:val="00E01C86"/>
    <w:rsid w:val="00E07C17"/>
    <w:rsid w:val="00E12C81"/>
    <w:rsid w:val="00E16114"/>
    <w:rsid w:val="00E21371"/>
    <w:rsid w:val="00E316B0"/>
    <w:rsid w:val="00E36237"/>
    <w:rsid w:val="00E46CBC"/>
    <w:rsid w:val="00E50DE7"/>
    <w:rsid w:val="00E52DE8"/>
    <w:rsid w:val="00E63BB0"/>
    <w:rsid w:val="00E6631C"/>
    <w:rsid w:val="00E71610"/>
    <w:rsid w:val="00E739CD"/>
    <w:rsid w:val="00E7569B"/>
    <w:rsid w:val="00E801AC"/>
    <w:rsid w:val="00E94841"/>
    <w:rsid w:val="00E96D58"/>
    <w:rsid w:val="00EA2BFB"/>
    <w:rsid w:val="00EA4D46"/>
    <w:rsid w:val="00EB53A1"/>
    <w:rsid w:val="00EC24ED"/>
    <w:rsid w:val="00EC38CA"/>
    <w:rsid w:val="00ED6CB8"/>
    <w:rsid w:val="00ED7EA9"/>
    <w:rsid w:val="00EE0E6D"/>
    <w:rsid w:val="00EE3A51"/>
    <w:rsid w:val="00EE459E"/>
    <w:rsid w:val="00EF1BAC"/>
    <w:rsid w:val="00EF3AAE"/>
    <w:rsid w:val="00F037C7"/>
    <w:rsid w:val="00F07012"/>
    <w:rsid w:val="00F30B9A"/>
    <w:rsid w:val="00F30D5A"/>
    <w:rsid w:val="00F412DD"/>
    <w:rsid w:val="00F45DD1"/>
    <w:rsid w:val="00F47D1D"/>
    <w:rsid w:val="00F52A20"/>
    <w:rsid w:val="00F651B7"/>
    <w:rsid w:val="00F66DDA"/>
    <w:rsid w:val="00F67ED6"/>
    <w:rsid w:val="00F71BBF"/>
    <w:rsid w:val="00F770B2"/>
    <w:rsid w:val="00F818B4"/>
    <w:rsid w:val="00F82139"/>
    <w:rsid w:val="00F848B7"/>
    <w:rsid w:val="00F85662"/>
    <w:rsid w:val="00F857D2"/>
    <w:rsid w:val="00F9026A"/>
    <w:rsid w:val="00F95AB7"/>
    <w:rsid w:val="00FB1CF7"/>
    <w:rsid w:val="00FB2AF7"/>
    <w:rsid w:val="00FB3398"/>
    <w:rsid w:val="00FB4265"/>
    <w:rsid w:val="00FB4977"/>
    <w:rsid w:val="00FC263F"/>
    <w:rsid w:val="00FC6BA4"/>
    <w:rsid w:val="00FD1EB4"/>
    <w:rsid w:val="00FD4304"/>
    <w:rsid w:val="00FE1790"/>
    <w:rsid w:val="00FE3EF4"/>
    <w:rsid w:val="00FE5569"/>
    <w:rsid w:val="00FE7FD8"/>
    <w:rsid w:val="1A6FC2D0"/>
    <w:rsid w:val="27108C56"/>
    <w:rsid w:val="304EEE26"/>
    <w:rsid w:val="331F5FB5"/>
    <w:rsid w:val="37F02E14"/>
    <w:rsid w:val="38125AF8"/>
    <w:rsid w:val="39ADDF6B"/>
    <w:rsid w:val="3A1024F7"/>
    <w:rsid w:val="4B4F94DE"/>
    <w:rsid w:val="4C025D5B"/>
    <w:rsid w:val="6D525957"/>
    <w:rsid w:val="6F97319F"/>
    <w:rsid w:val="7035F362"/>
    <w:rsid w:val="7D05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283A6C30-AAB4-46B2-8C25-7E8A983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pPr>
      <w:suppressAutoHyphens/>
    </w:pPr>
    <w:rPr>
      <w:rFonts w:cs="Arial Unicode MS"/>
      <w:color w:val="000000"/>
      <w:kern w:val="1"/>
      <w:sz w:val="24"/>
      <w:szCs w:val="24"/>
      <w:u w:color="000000"/>
      <w14:textOutline w14:w="0" w14:cap="flat" w14:cmpd="sng" w14:algn="ctr">
        <w14:noFill/>
        <w14:prstDash w14:val="solid"/>
        <w14:bevel/>
      </w14:textOutline>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UnresolvedMention1">
    <w:name w:val="Unresolved Mention1"/>
    <w:basedOn w:val="Absatz-Standardschriftart"/>
    <w:uiPriority w:val="99"/>
    <w:semiHidden/>
    <w:unhideWhenUsed/>
    <w:rsid w:val="00E94841"/>
    <w:rPr>
      <w:color w:val="605E5C"/>
      <w:shd w:val="clear" w:color="auto" w:fill="E1DFDD"/>
    </w:rPr>
  </w:style>
  <w:style w:type="paragraph" w:styleId="Listenabsatz">
    <w:name w:val="List Paragraph"/>
    <w:basedOn w:val="Standard"/>
    <w:uiPriority w:val="34"/>
    <w:qFormat/>
    <w:rsid w:val="008575BF"/>
    <w:pPr>
      <w:ind w:left="720"/>
      <w:contextualSpacing/>
    </w:pPr>
  </w:style>
  <w:style w:type="character" w:customStyle="1" w:styleId="NichtaufgelsteErwhnung1">
    <w:name w:val="Nicht aufgelöste Erwähnung1"/>
    <w:basedOn w:val="Absatz-Standardschriftart"/>
    <w:uiPriority w:val="99"/>
    <w:rsid w:val="0054125B"/>
    <w:rPr>
      <w:color w:val="605E5C"/>
      <w:shd w:val="clear" w:color="auto" w:fill="E1DFDD"/>
    </w:rPr>
  </w:style>
  <w:style w:type="paragraph" w:styleId="KeinLeerraum">
    <w:name w:val="No Spacing"/>
    <w:uiPriority w:val="1"/>
    <w:qFormat/>
    <w:rsid w:val="009C66F6"/>
    <w:pPr>
      <w:suppressAutoHyphens/>
    </w:pPr>
    <w:rPr>
      <w:rFonts w:cs="Arial Unicode MS"/>
      <w:color w:val="000000"/>
      <w:kern w:val="1"/>
      <w:sz w:val="24"/>
      <w:szCs w:val="24"/>
      <w:u w:color="000000"/>
      <w14:textOutline w14:w="0" w14:cap="flat" w14:cmpd="sng" w14:algn="ctr">
        <w14:noFill/>
        <w14:prstDash w14:val="solid"/>
        <w14:bevel/>
      </w14:textOutline>
    </w:rPr>
  </w:style>
  <w:style w:type="character" w:customStyle="1" w:styleId="Hyperlink0">
    <w:name w:val="Hyperlink.0"/>
    <w:rsid w:val="0036166B"/>
    <w:rPr>
      <w:u w:val="single"/>
    </w:rPr>
  </w:style>
  <w:style w:type="character" w:customStyle="1" w:styleId="Hyperlink2">
    <w:name w:val="Hyperlink.2"/>
    <w:rsid w:val="0036166B"/>
    <w:rPr>
      <w:i/>
      <w:iCs/>
      <w:u w:val="single"/>
    </w:rPr>
  </w:style>
  <w:style w:type="character" w:styleId="NichtaufgelsteErwhnung">
    <w:name w:val="Unresolved Mention"/>
    <w:basedOn w:val="Absatz-Standardschriftart"/>
    <w:uiPriority w:val="99"/>
    <w:rsid w:val="00BE6A59"/>
    <w:rPr>
      <w:color w:val="605E5C"/>
      <w:shd w:val="clear" w:color="auto" w:fill="E1DFDD"/>
    </w:rPr>
  </w:style>
  <w:style w:type="character" w:customStyle="1" w:styleId="Hyperlink1">
    <w:name w:val="Hyperlink.1"/>
    <w:basedOn w:val="Hyperlink0"/>
    <w:rsid w:val="00283279"/>
    <w:rPr>
      <w:b w:val="0"/>
      <w:bCs w:val="0"/>
      <w:u w:val="single"/>
    </w:rPr>
  </w:style>
  <w:style w:type="numbering" w:customStyle="1" w:styleId="Punkt">
    <w:name w:val="Punkt"/>
    <w:rsid w:val="005140A8"/>
    <w:pPr>
      <w:numPr>
        <w:numId w:val="8"/>
      </w:numPr>
    </w:pPr>
  </w:style>
  <w:style w:type="paragraph" w:styleId="Kopfzeile">
    <w:name w:val="header"/>
    <w:basedOn w:val="Standard"/>
    <w:link w:val="KopfzeileZchn"/>
    <w:uiPriority w:val="99"/>
    <w:semiHidden/>
    <w:unhideWhenUsed/>
    <w:rsid w:val="00613AA3"/>
    <w:pPr>
      <w:tabs>
        <w:tab w:val="center" w:pos="4536"/>
        <w:tab w:val="right" w:pos="9072"/>
      </w:tabs>
    </w:pPr>
  </w:style>
  <w:style w:type="character" w:customStyle="1" w:styleId="KopfzeileZchn">
    <w:name w:val="Kopfzeile Zchn"/>
    <w:basedOn w:val="Absatz-Standardschriftart"/>
    <w:link w:val="Kopfzeile"/>
    <w:uiPriority w:val="99"/>
    <w:semiHidden/>
    <w:rsid w:val="00613AA3"/>
    <w:rPr>
      <w:rFonts w:cs="Arial Unicode MS"/>
      <w:color w:val="000000"/>
      <w:kern w:val="1"/>
      <w:sz w:val="24"/>
      <w:szCs w:val="24"/>
      <w:u w:color="000000"/>
      <w14:textOutline w14:w="0" w14:cap="flat" w14:cmpd="sng" w14:algn="ctr">
        <w14:noFill/>
        <w14:prstDash w14:val="solid"/>
        <w14:bevel/>
      </w14:textOutline>
    </w:rPr>
  </w:style>
  <w:style w:type="paragraph" w:styleId="Fuzeile">
    <w:name w:val="footer"/>
    <w:basedOn w:val="Standard"/>
    <w:link w:val="FuzeileZchn"/>
    <w:uiPriority w:val="99"/>
    <w:semiHidden/>
    <w:unhideWhenUsed/>
    <w:rsid w:val="00613AA3"/>
    <w:pPr>
      <w:tabs>
        <w:tab w:val="center" w:pos="4536"/>
        <w:tab w:val="right" w:pos="9072"/>
      </w:tabs>
    </w:pPr>
  </w:style>
  <w:style w:type="character" w:customStyle="1" w:styleId="FuzeileZchn">
    <w:name w:val="Fußzeile Zchn"/>
    <w:basedOn w:val="Absatz-Standardschriftart"/>
    <w:link w:val="Fuzeile"/>
    <w:uiPriority w:val="99"/>
    <w:semiHidden/>
    <w:rsid w:val="00613AA3"/>
    <w:rPr>
      <w:rFonts w:cs="Arial Unicode MS"/>
      <w:color w:val="000000"/>
      <w:kern w:val="1"/>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 w:id="1183208686">
      <w:bodyDiv w:val="1"/>
      <w:marLeft w:val="0"/>
      <w:marRight w:val="0"/>
      <w:marTop w:val="0"/>
      <w:marBottom w:val="0"/>
      <w:divBdr>
        <w:top w:val="none" w:sz="0" w:space="0" w:color="auto"/>
        <w:left w:val="none" w:sz="0" w:space="0" w:color="auto"/>
        <w:bottom w:val="none" w:sz="0" w:space="0" w:color="auto"/>
        <w:right w:val="none" w:sz="0" w:space="0" w:color="auto"/>
      </w:divBdr>
    </w:div>
    <w:div w:id="120548067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53384">
              <w:marLeft w:val="0"/>
              <w:marRight w:val="0"/>
              <w:marTop w:val="0"/>
              <w:marBottom w:val="0"/>
              <w:divBdr>
                <w:top w:val="none" w:sz="0" w:space="0" w:color="auto"/>
                <w:left w:val="none" w:sz="0" w:space="0" w:color="auto"/>
                <w:bottom w:val="none" w:sz="0" w:space="0" w:color="auto"/>
                <w:right w:val="none" w:sz="0" w:space="0" w:color="auto"/>
              </w:divBdr>
              <w:divsChild>
                <w:div w:id="879367013">
                  <w:marLeft w:val="0"/>
                  <w:marRight w:val="0"/>
                  <w:marTop w:val="0"/>
                  <w:marBottom w:val="0"/>
                  <w:divBdr>
                    <w:top w:val="none" w:sz="0" w:space="0" w:color="auto"/>
                    <w:left w:val="none" w:sz="0" w:space="0" w:color="auto"/>
                    <w:bottom w:val="none" w:sz="0" w:space="0" w:color="auto"/>
                    <w:right w:val="none" w:sz="0" w:space="0" w:color="auto"/>
                  </w:divBdr>
                  <w:divsChild>
                    <w:div w:id="1651981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644427981">
                              <w:marLeft w:val="0"/>
                              <w:marRight w:val="0"/>
                              <w:marTop w:val="0"/>
                              <w:marBottom w:val="0"/>
                              <w:divBdr>
                                <w:top w:val="none" w:sz="0" w:space="0" w:color="auto"/>
                                <w:left w:val="none" w:sz="0" w:space="0" w:color="auto"/>
                                <w:bottom w:val="none" w:sz="0" w:space="0" w:color="auto"/>
                                <w:right w:val="none" w:sz="0" w:space="0" w:color="auto"/>
                              </w:divBdr>
                              <w:divsChild>
                                <w:div w:id="45194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054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eliceserableetcie.com/" TargetMode="External"/><Relationship Id="rId18" Type="http://schemas.openxmlformats.org/officeDocument/2006/relationships/hyperlink" Target="https://proulxfarm.com/maple-fest/" TargetMode="External"/><Relationship Id="rId26" Type="http://schemas.openxmlformats.org/officeDocument/2006/relationships/hyperlink" Target="https://www.cabanedupicbois.com/" TargetMode="External"/><Relationship Id="rId39" Type="http://schemas.openxmlformats.org/officeDocument/2006/relationships/hyperlink" Target="http://www.keepexploring.de/" TargetMode="External"/><Relationship Id="rId21" Type="http://schemas.openxmlformats.org/officeDocument/2006/relationships/hyperlink" Target="https://elmiramaplesyrup.com/" TargetMode="External"/><Relationship Id="rId34" Type="http://schemas.openxmlformats.org/officeDocument/2006/relationships/hyperlink" Target="https://urldefense.proofpoint.com/v2/url?u=http-3A__www.canada.ca_en_public-2Dhealth_services_diseases_2019-2Dnovel-2Dcoronavirus-2Dinfection_canadas-2Dreponse.html-23ta&amp;d=DwMFAw&amp;c=r8AYv1KBpRdwodyZdSWS-06P7uRGsfZwEmbT7OGRGjg&amp;r=nRB-tB_z84pu_2V4t-qNG6GNVnC0pgom1kWlkbQyLRMjZfd5D-l_fhkM6w4VLDsE&amp;m=GtNVR24KsHvJJ_F9jfPXI0JipcA_6YeJIf7ffEwqBiQ&amp;s=PJN9TYyN3u4E1F4ucSSnNLWjFJEj4skS3uaIqmITRKw&amp;e=" TargetMode="External"/><Relationship Id="rId42" Type="http://schemas.openxmlformats.org/officeDocument/2006/relationships/hyperlink" Target="http://www.youtube.com/entdeckeKanada"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ovascotia.com/eat-drink/taste/sugar-moon-farm/1419" TargetMode="External"/><Relationship Id="rId29" Type="http://schemas.openxmlformats.org/officeDocument/2006/relationships/hyperlink" Target="https://www.facebook.com/Patisserie.dorvill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useumsontario.ca/museum/Maple-Syrup-Museum-of-Ontario" TargetMode="External"/><Relationship Id="rId24" Type="http://schemas.openxmlformats.org/officeDocument/2006/relationships/hyperlink" Target="https://www.bonjourquebec.com/en-ca/listing/events/festivals-and-special-events/festival-beauceron-de-lerable-1403357" TargetMode="External"/><Relationship Id="rId32" Type="http://schemas.openxmlformats.org/officeDocument/2006/relationships/hyperlink" Target="https://www.levignobleduruisseau.com/en/produit/maple-bubble/" TargetMode="External"/><Relationship Id="rId37" Type="http://schemas.openxmlformats.org/officeDocument/2006/relationships/hyperlink" Target="mailto:kirsten@destination-office.de" TargetMode="External"/><Relationship Id="rId40" Type="http://schemas.openxmlformats.org/officeDocument/2006/relationships/hyperlink" Target="http://www.facebook.com/entdeckekanada"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novascotia.com/eat-drink/taste/sugar-moon-farm/1419" TargetMode="External"/><Relationship Id="rId23" Type="http://schemas.openxmlformats.org/officeDocument/2006/relationships/hyperlink" Target="https://www.bonjourquebec.com/en-ca/listing/events/festivals-and-special-events/festival-beauceron-de-lerable-1403357" TargetMode="External"/><Relationship Id="rId28" Type="http://schemas.openxmlformats.org/officeDocument/2006/relationships/hyperlink" Target="https://www.millebois.com/" TargetMode="External"/><Relationship Id="rId36" Type="http://schemas.openxmlformats.org/officeDocument/2006/relationships/hyperlink" Target="http://www.canada.travel/corporate" TargetMode="External"/><Relationship Id="rId10" Type="http://schemas.openxmlformats.org/officeDocument/2006/relationships/image" Target="media/image1.png"/><Relationship Id="rId19" Type="http://schemas.openxmlformats.org/officeDocument/2006/relationships/hyperlink" Target="https://www.moncton.ca/things-do/moncton-maple-sugar-camp-book-tour" TargetMode="External"/><Relationship Id="rId31" Type="http://schemas.openxmlformats.org/officeDocument/2006/relationships/hyperlink" Target="https://www.levignobleduruisseau.com/" TargetMode="External"/><Relationship Id="rId44" Type="http://schemas.openxmlformats.org/officeDocument/2006/relationships/hyperlink" Target="http://instagram.com/explorecana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creriedelamontagne.com/" TargetMode="External"/><Relationship Id="rId22" Type="http://schemas.openxmlformats.org/officeDocument/2006/relationships/hyperlink" Target="https://elmiramaplesyrup.com/" TargetMode="External"/><Relationship Id="rId27" Type="http://schemas.openxmlformats.org/officeDocument/2006/relationships/hyperlink" Target="https://www.facebook.com/domaineartisan" TargetMode="External"/><Relationship Id="rId30" Type="http://schemas.openxmlformats.org/officeDocument/2006/relationships/hyperlink" Target="https://chateaubromont.com/en/" TargetMode="External"/><Relationship Id="rId35" Type="http://schemas.openxmlformats.org/officeDocument/2006/relationships/hyperlink" Target="http://www.kanada-presse.de" TargetMode="External"/><Relationship Id="rId43" Type="http://schemas.openxmlformats.org/officeDocument/2006/relationships/hyperlink" Target="http://pinterest.com/ExploreCanada"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aupieddecochon.ca/en/info/sugar-shack/Cabane-PDC" TargetMode="External"/><Relationship Id="rId17" Type="http://schemas.openxmlformats.org/officeDocument/2006/relationships/hyperlink" Target="https://proulxfarm.com/maple-fest/" TargetMode="External"/><Relationship Id="rId25" Type="http://schemas.openxmlformats.org/officeDocument/2006/relationships/hyperlink" Target="https://www.sugarshackto.ca/" TargetMode="External"/><Relationship Id="rId33" Type="http://schemas.openxmlformats.org/officeDocument/2006/relationships/hyperlink" Target="https://www.aubecsucre.ca/" TargetMode="External"/><Relationship Id="rId38" Type="http://schemas.openxmlformats.org/officeDocument/2006/relationships/hyperlink" Target="http://www.kanada-presse.de/" TargetMode="External"/><Relationship Id="rId46" Type="http://schemas.openxmlformats.org/officeDocument/2006/relationships/footer" Target="footer1.xml"/><Relationship Id="rId20" Type="http://schemas.openxmlformats.org/officeDocument/2006/relationships/hyperlink" Target="https://www.moncton.ca/things-do/moncton-maple-sugar-camp-book-tour" TargetMode="External"/><Relationship Id="rId41" Type="http://schemas.openxmlformats.org/officeDocument/2006/relationships/hyperlink" Target="http://www.twitter.com/entdeckekanada"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1" ma:contentTypeDescription="Ein neues Dokument erstellen." ma:contentTypeScope="" ma:versionID="a92819fa2769413d9d23ef2067bba500">
  <xsd:schema xmlns:xsd="http://www.w3.org/2001/XMLSchema" xmlns:xs="http://www.w3.org/2001/XMLSchema" xmlns:p="http://schemas.microsoft.com/office/2006/metadata/properties" xmlns:ns2="c89c6ad5-6144-4246-b127-2defbd9f3d6e" targetNamespace="http://schemas.microsoft.com/office/2006/metadata/properties" ma:root="true" ma:fieldsID="f6259844b8387feeff3f2af62f64dff3" ns2:_="">
    <xsd:import namespace="c89c6ad5-6144-4246-b127-2defbd9f3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3179D-1A5D-4762-A5DA-876EE8666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DFC21-D389-499F-AFBE-638EFE9DFA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2FD2A5-7464-4918-A280-BCC4706BB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1847</Words>
  <Characters>11637</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Luisa Schwark</cp:lastModifiedBy>
  <cp:revision>13</cp:revision>
  <cp:lastPrinted>2020-12-03T10:17:00Z</cp:lastPrinted>
  <dcterms:created xsi:type="dcterms:W3CDTF">2021-04-20T10:32:00Z</dcterms:created>
  <dcterms:modified xsi:type="dcterms:W3CDTF">2022-03-08T09:13:00Z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