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E55063" w:rsidRPr="003A038A" w:rsidRDefault="00E55063" w:rsidP="00C44BE6">
      <w:pPr>
        <w:pStyle w:val="KeinAbsatzformat"/>
        <w:tabs>
          <w:tab w:val="left" w:pos="227"/>
        </w:tabs>
        <w:spacing w:line="240" w:lineRule="auto"/>
        <w:ind w:left="284" w:right="260"/>
        <w:jc w:val="both"/>
        <w:rPr>
          <w:rFonts w:ascii="Calibri" w:hAnsi="Calibri" w:cs="Calibri"/>
        </w:rPr>
      </w:pPr>
    </w:p>
    <w:p w14:paraId="0A37501D" w14:textId="2C4B15EA" w:rsidR="00E55063" w:rsidRPr="003A038A" w:rsidRDefault="00917037" w:rsidP="00C44BE6">
      <w:pPr>
        <w:pStyle w:val="KeinAbsatzformat"/>
        <w:tabs>
          <w:tab w:val="left" w:pos="227"/>
        </w:tabs>
        <w:spacing w:line="240" w:lineRule="auto"/>
        <w:ind w:left="284" w:right="260"/>
        <w:jc w:val="both"/>
        <w:rPr>
          <w:rFonts w:ascii="Calibri" w:hAnsi="Calibri" w:cs="Calibri"/>
        </w:rPr>
      </w:pPr>
      <w:r w:rsidRPr="003A038A">
        <w:rPr>
          <w:rFonts w:ascii="Calibri" w:hAnsi="Calibri" w:cs="Calibri"/>
        </w:rPr>
        <w:tab/>
      </w:r>
      <w:r w:rsidRPr="003A038A">
        <w:rPr>
          <w:rFonts w:ascii="Calibri" w:hAnsi="Calibri" w:cs="Calibri"/>
        </w:rPr>
        <w:tab/>
      </w:r>
      <w:r w:rsidRPr="003A038A">
        <w:rPr>
          <w:rFonts w:ascii="Calibri" w:hAnsi="Calibri" w:cs="Calibri"/>
        </w:rPr>
        <w:tab/>
      </w:r>
      <w:r w:rsidRPr="003A038A">
        <w:rPr>
          <w:rFonts w:ascii="Calibri" w:hAnsi="Calibri" w:cs="Calibri"/>
        </w:rPr>
        <w:tab/>
      </w:r>
      <w:r w:rsidR="007F2D6C" w:rsidRPr="003A038A">
        <w:rPr>
          <w:rFonts w:ascii="Calibri" w:hAnsi="Calibri" w:cs="Calibri"/>
          <w:noProof/>
        </w:rPr>
        <w:drawing>
          <wp:inline distT="0" distB="0" distL="0" distR="0" wp14:anchorId="000C7AF8" wp14:editId="07777777">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00FE5EF5" w14:textId="77777777" w:rsidR="00E55063" w:rsidRPr="003A038A" w:rsidRDefault="007F2D6C" w:rsidP="00C44BE6">
      <w:pPr>
        <w:pStyle w:val="KeinAbsatzformat"/>
        <w:tabs>
          <w:tab w:val="left" w:pos="227"/>
        </w:tabs>
        <w:spacing w:line="240" w:lineRule="auto"/>
        <w:ind w:left="284" w:right="260"/>
        <w:jc w:val="both"/>
        <w:rPr>
          <w:rFonts w:ascii="Calibri" w:hAnsi="Calibri" w:cs="Calibri"/>
          <w:lang w:eastAsia="ja-JP"/>
        </w:rPr>
      </w:pPr>
      <w:r w:rsidRPr="003B60C6">
        <w:rPr>
          <w:rFonts w:ascii="Calibri" w:hAnsi="Calibri" w:cs="Calibri"/>
          <w:noProof/>
        </w:rPr>
        <mc:AlternateContent>
          <mc:Choice Requires="wps">
            <w:drawing>
              <wp:anchor distT="0" distB="0" distL="114300" distR="114300" simplePos="0" relativeHeight="251657728" behindDoc="0" locked="0" layoutInCell="1" allowOverlap="1" wp14:anchorId="7B27E318" wp14:editId="07777777">
                <wp:simplePos x="0" y="0"/>
                <wp:positionH relativeFrom="column">
                  <wp:posOffset>-109220</wp:posOffset>
                </wp:positionH>
                <wp:positionV relativeFrom="paragraph">
                  <wp:posOffset>69850</wp:posOffset>
                </wp:positionV>
                <wp:extent cx="7063740" cy="0"/>
                <wp:effectExtent l="14605" t="12700" r="17780" b="158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3740" cy="0"/>
                        </a:xfrm>
                        <a:prstGeom prst="line">
                          <a:avLst/>
                        </a:prstGeom>
                        <a:noFill/>
                        <a:ln w="19080" cap="sq">
                          <a:solidFill>
                            <a:srgbClr val="98241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04F9D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5.5pt" to="54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" strokecolor="#98241d" strokeweight=".53mm">
                <v:stroke joinstyle="miter" endcap="square"/>
              </v:line>
            </w:pict>
          </mc:Fallback>
        </mc:AlternateContent>
      </w:r>
    </w:p>
    <w:p w14:paraId="5DAB6C7B" w14:textId="77777777" w:rsidR="00E55063" w:rsidRPr="003A038A" w:rsidRDefault="00E55063" w:rsidP="00C44BE6">
      <w:pPr>
        <w:ind w:left="284" w:right="260"/>
        <w:jc w:val="both"/>
        <w:rPr>
          <w:rFonts w:ascii="Calibri" w:hAnsi="Calibri" w:cs="Calibri"/>
        </w:rPr>
      </w:pPr>
    </w:p>
    <w:p w14:paraId="0D2193DF" w14:textId="77777777" w:rsidR="00E55063" w:rsidRPr="003A038A" w:rsidRDefault="00E55063" w:rsidP="00B9701C">
      <w:pPr>
        <w:pStyle w:val="berschrift1"/>
        <w:numPr>
          <w:ilvl w:val="0"/>
          <w:numId w:val="0"/>
        </w:numPr>
        <w:ind w:left="567" w:right="260" w:hanging="6"/>
        <w:jc w:val="both"/>
        <w:rPr>
          <w:rFonts w:ascii="Calibri" w:hAnsi="Calibri" w:cs="Calibri"/>
          <w:sz w:val="24"/>
          <w:lang w:val="fr-FR"/>
        </w:rPr>
      </w:pPr>
      <w:r w:rsidRPr="003A038A">
        <w:rPr>
          <w:rFonts w:ascii="Calibri" w:hAnsi="Calibri" w:cs="Calibri"/>
          <w:color w:val="CC0000"/>
          <w:w w:val="89"/>
          <w:sz w:val="24"/>
          <w:lang w:val="en-US"/>
        </w:rPr>
        <w:t>M E D I E N I N F O R M A T I O N</w:t>
      </w:r>
    </w:p>
    <w:p w14:paraId="11C3D01C" w14:textId="1BEF7693" w:rsidR="00665E9C" w:rsidRPr="003A038A" w:rsidRDefault="00583DB3" w:rsidP="00B9701C">
      <w:pPr>
        <w:tabs>
          <w:tab w:val="right" w:pos="8789"/>
        </w:tabs>
        <w:ind w:left="567" w:right="260"/>
        <w:jc w:val="both"/>
        <w:rPr>
          <w:rFonts w:ascii="Calibri" w:hAnsi="Calibri" w:cs="Calibri"/>
          <w:lang w:val="fr-FR"/>
        </w:rPr>
      </w:pPr>
      <w:r>
        <w:rPr>
          <w:rFonts w:ascii="Calibri" w:hAnsi="Calibri" w:cs="Calibri"/>
          <w:b/>
          <w:bCs/>
          <w:lang w:val="fr-FR"/>
        </w:rPr>
        <w:t>Story Idea</w:t>
      </w:r>
      <w:r w:rsidR="00E55063" w:rsidRPr="00BD3786">
        <w:rPr>
          <w:rFonts w:ascii="Calibri" w:hAnsi="Calibri" w:cs="Calibri"/>
          <w:lang w:val="fr-FR"/>
        </w:rPr>
        <w:t xml:space="preserve"> (</w:t>
      </w:r>
      <w:r w:rsidR="00F62F36" w:rsidRPr="00BD3786">
        <w:rPr>
          <w:rFonts w:ascii="Calibri" w:hAnsi="Calibri" w:cs="Calibri"/>
          <w:lang w:val="fr-FR"/>
        </w:rPr>
        <w:t>20</w:t>
      </w:r>
      <w:r w:rsidR="009C190B" w:rsidRPr="00BD3786">
        <w:rPr>
          <w:rFonts w:ascii="Calibri" w:hAnsi="Calibri" w:cs="Calibri"/>
          <w:lang w:val="fr-FR"/>
        </w:rPr>
        <w:t>2</w:t>
      </w:r>
      <w:r w:rsidR="00892B19">
        <w:rPr>
          <w:rFonts w:ascii="Calibri" w:hAnsi="Calibri" w:cs="Calibri"/>
          <w:lang w:val="fr-FR"/>
        </w:rPr>
        <w:t>2</w:t>
      </w:r>
      <w:r w:rsidR="00E55063" w:rsidRPr="00BD3786">
        <w:rPr>
          <w:rFonts w:ascii="Calibri" w:hAnsi="Calibri" w:cs="Calibri"/>
          <w:lang w:val="fr-FR"/>
        </w:rPr>
        <w:t>)</w:t>
      </w:r>
    </w:p>
    <w:p w14:paraId="6A05A809" w14:textId="77777777" w:rsidR="000B0D82" w:rsidRPr="003A038A" w:rsidRDefault="000B0D82" w:rsidP="00DB1571">
      <w:pPr>
        <w:tabs>
          <w:tab w:val="right" w:pos="8789"/>
        </w:tabs>
        <w:ind w:right="260"/>
        <w:jc w:val="both"/>
        <w:rPr>
          <w:rFonts w:ascii="Calibri" w:hAnsi="Calibri" w:cs="Calibri"/>
          <w:b/>
          <w:caps/>
        </w:rPr>
      </w:pPr>
    </w:p>
    <w:p w14:paraId="06131E1F" w14:textId="230B4D1B" w:rsidR="00DB1571" w:rsidRPr="00416B38" w:rsidRDefault="00556796" w:rsidP="00416B38">
      <w:pPr>
        <w:pStyle w:val="StandardWeb"/>
        <w:spacing w:before="150" w:after="150" w:line="360" w:lineRule="atLeast"/>
        <w:jc w:val="center"/>
        <w:rPr>
          <w:rFonts w:asciiTheme="minorHAnsi" w:hAnsiTheme="minorHAnsi"/>
          <w:color w:val="FF0000"/>
          <w:sz w:val="28"/>
          <w:szCs w:val="28"/>
        </w:rPr>
      </w:pPr>
      <w:r>
        <w:rPr>
          <w:rStyle w:val="Fett"/>
          <w:rFonts w:asciiTheme="minorHAnsi" w:hAnsiTheme="minorHAnsi"/>
          <w:color w:val="FF0000"/>
          <w:sz w:val="28"/>
          <w:szCs w:val="28"/>
        </w:rPr>
        <w:t xml:space="preserve">Wale </w:t>
      </w:r>
      <w:r w:rsidR="00230B64">
        <w:rPr>
          <w:rStyle w:val="Fett"/>
          <w:rFonts w:asciiTheme="minorHAnsi" w:hAnsiTheme="minorHAnsi"/>
          <w:color w:val="FF0000"/>
          <w:sz w:val="28"/>
          <w:szCs w:val="28"/>
        </w:rPr>
        <w:t>beobachten von Küste zu Küste</w:t>
      </w:r>
    </w:p>
    <w:p w14:paraId="38B95226" w14:textId="77777777" w:rsidR="000908F9" w:rsidRDefault="000908F9" w:rsidP="00421205">
      <w:pPr>
        <w:pStyle w:val="StandardWeb"/>
        <w:shd w:val="clear" w:color="auto" w:fill="FFFFFF"/>
        <w:spacing w:before="0" w:after="0" w:line="276" w:lineRule="auto"/>
        <w:ind w:left="567" w:right="-153"/>
        <w:jc w:val="both"/>
        <w:rPr>
          <w:rFonts w:asciiTheme="minorHAnsi" w:hAnsiTheme="minorHAnsi" w:cstheme="minorHAnsi"/>
          <w:b/>
          <w:color w:val="000000" w:themeColor="text1"/>
          <w:sz w:val="22"/>
          <w:szCs w:val="22"/>
        </w:rPr>
      </w:pPr>
    </w:p>
    <w:p w14:paraId="5196BB87" w14:textId="40F7B451" w:rsidR="00695602" w:rsidRPr="000C3617" w:rsidRDefault="00A16E3F" w:rsidP="00421205">
      <w:pPr>
        <w:pStyle w:val="StandardWeb"/>
        <w:shd w:val="clear" w:color="auto" w:fill="FFFFFF"/>
        <w:spacing w:before="0" w:after="0" w:line="276" w:lineRule="auto"/>
        <w:ind w:left="567" w:right="-153"/>
        <w:jc w:val="both"/>
        <w:rPr>
          <w:rFonts w:asciiTheme="minorHAnsi" w:hAnsiTheme="minorHAnsi" w:cstheme="minorHAnsi"/>
          <w:b/>
          <w:i/>
          <w:color w:val="000000" w:themeColor="text1"/>
          <w:sz w:val="22"/>
          <w:szCs w:val="22"/>
        </w:rPr>
      </w:pPr>
      <w:r w:rsidRPr="00A16E3F">
        <w:rPr>
          <w:rFonts w:asciiTheme="minorHAnsi" w:hAnsiTheme="minorHAnsi" w:cstheme="minorHAnsi"/>
          <w:b/>
          <w:i/>
          <w:color w:val="000000" w:themeColor="text1"/>
          <w:sz w:val="22"/>
          <w:szCs w:val="22"/>
        </w:rPr>
        <w:t xml:space="preserve">Kanada hat die mit Abstand längste Küstenlinie der Welt, und deshalb ist es </w:t>
      </w:r>
      <w:r w:rsidR="00492A4A">
        <w:rPr>
          <w:rFonts w:asciiTheme="minorHAnsi" w:hAnsiTheme="minorHAnsi" w:cstheme="minorHAnsi"/>
          <w:b/>
          <w:i/>
          <w:color w:val="000000" w:themeColor="text1"/>
          <w:sz w:val="22"/>
          <w:szCs w:val="22"/>
        </w:rPr>
        <w:t xml:space="preserve">auch nicht verwunderlich, </w:t>
      </w:r>
      <w:r w:rsidRPr="00A16E3F">
        <w:rPr>
          <w:rFonts w:asciiTheme="minorHAnsi" w:hAnsiTheme="minorHAnsi" w:cstheme="minorHAnsi"/>
          <w:b/>
          <w:i/>
          <w:color w:val="000000" w:themeColor="text1"/>
          <w:sz w:val="22"/>
          <w:szCs w:val="22"/>
        </w:rPr>
        <w:t>dass das Ahornland auch beim Thema Walbeobachtung eine Klasse für sich ist. Mehr als 30 Walarten tummeln sich in den Gewässern der Atlantik-, Pazifik- und Eismeerküste!</w:t>
      </w:r>
    </w:p>
    <w:p w14:paraId="3F3EBC7C" w14:textId="77777777" w:rsidR="00695602" w:rsidRPr="000C3617" w:rsidRDefault="00695602" w:rsidP="00B9701C">
      <w:pPr>
        <w:pStyle w:val="StandardWeb"/>
        <w:shd w:val="clear" w:color="auto" w:fill="FFFFFF"/>
        <w:spacing w:before="0" w:after="0" w:line="276" w:lineRule="auto"/>
        <w:ind w:left="567" w:right="543"/>
        <w:jc w:val="both"/>
        <w:rPr>
          <w:rFonts w:asciiTheme="minorHAnsi" w:hAnsiTheme="minorHAnsi" w:cstheme="minorHAnsi"/>
          <w:b/>
          <w:i/>
          <w:color w:val="000000" w:themeColor="text1"/>
          <w:sz w:val="22"/>
          <w:szCs w:val="22"/>
        </w:rPr>
      </w:pPr>
    </w:p>
    <w:p w14:paraId="1FBA5D87" w14:textId="24DDEE02" w:rsidR="006C3376" w:rsidRPr="006C3376" w:rsidRDefault="004A4625" w:rsidP="006C3376">
      <w:pPr>
        <w:ind w:left="567" w:right="-153"/>
        <w:jc w:val="both"/>
        <w:rPr>
          <w:rFonts w:asciiTheme="minorHAnsi" w:hAnsiTheme="minorHAnsi" w:cstheme="minorHAnsi"/>
          <w:sz w:val="22"/>
          <w:szCs w:val="22"/>
        </w:rPr>
      </w:pPr>
      <w:r w:rsidRPr="004A4625">
        <w:rPr>
          <w:rFonts w:asciiTheme="minorHAnsi" w:hAnsiTheme="minorHAnsi" w:cstheme="minorHAnsi"/>
          <w:sz w:val="22"/>
          <w:szCs w:val="22"/>
        </w:rPr>
        <w:t>Die beste Zeit für die Beobachtung der sanften Giganten</w:t>
      </w:r>
      <w:r w:rsidR="00FE36E2">
        <w:rPr>
          <w:rFonts w:asciiTheme="minorHAnsi" w:hAnsiTheme="minorHAnsi" w:cstheme="minorHAnsi"/>
          <w:sz w:val="22"/>
          <w:szCs w:val="22"/>
        </w:rPr>
        <w:t xml:space="preserve"> </w:t>
      </w:r>
      <w:r w:rsidR="006F0C20">
        <w:rPr>
          <w:rFonts w:asciiTheme="minorHAnsi" w:hAnsiTheme="minorHAnsi" w:cstheme="minorHAnsi"/>
          <w:sz w:val="22"/>
          <w:szCs w:val="22"/>
        </w:rPr>
        <w:t xml:space="preserve">ist von Mai bis Oktober, abhängig von der </w:t>
      </w:r>
      <w:r w:rsidRPr="004A4625">
        <w:rPr>
          <w:rFonts w:asciiTheme="minorHAnsi" w:hAnsiTheme="minorHAnsi" w:cstheme="minorHAnsi"/>
          <w:sz w:val="22"/>
          <w:szCs w:val="22"/>
        </w:rPr>
        <w:t>jeweiligen Art und ihrem artspezifische</w:t>
      </w:r>
      <w:r w:rsidR="00D34DA4">
        <w:rPr>
          <w:rFonts w:asciiTheme="minorHAnsi" w:hAnsiTheme="minorHAnsi" w:cstheme="minorHAnsi"/>
          <w:sz w:val="22"/>
          <w:szCs w:val="22"/>
        </w:rPr>
        <w:t>n</w:t>
      </w:r>
      <w:r w:rsidRPr="004A4625">
        <w:rPr>
          <w:rFonts w:asciiTheme="minorHAnsi" w:hAnsiTheme="minorHAnsi" w:cstheme="minorHAnsi"/>
          <w:sz w:val="22"/>
          <w:szCs w:val="22"/>
        </w:rPr>
        <w:t xml:space="preserve"> Migrationsziel</w:t>
      </w:r>
      <w:r w:rsidR="00C8301C">
        <w:rPr>
          <w:rFonts w:asciiTheme="minorHAnsi" w:hAnsiTheme="minorHAnsi" w:cstheme="minorHAnsi"/>
          <w:sz w:val="22"/>
          <w:szCs w:val="22"/>
        </w:rPr>
        <w:t>.</w:t>
      </w:r>
      <w:r w:rsidR="006F0C20">
        <w:rPr>
          <w:rFonts w:asciiTheme="minorHAnsi" w:hAnsiTheme="minorHAnsi" w:cstheme="minorHAnsi"/>
          <w:sz w:val="22"/>
          <w:szCs w:val="22"/>
        </w:rPr>
        <w:t xml:space="preserve"> </w:t>
      </w:r>
      <w:hyperlink r:id="rId11" w:anchor=":~:text=With%20more%20than%2030%20species,considered%20prime%20whale-watching%20territory." w:history="1">
        <w:r w:rsidR="006C3376" w:rsidRPr="00C8301C">
          <w:rPr>
            <w:rStyle w:val="Hyperlink"/>
            <w:rFonts w:asciiTheme="minorHAnsi" w:hAnsiTheme="minorHAnsi" w:cstheme="minorHAnsi"/>
            <w:sz w:val="22"/>
            <w:szCs w:val="22"/>
          </w:rPr>
          <w:t>Walbeobachtung</w:t>
        </w:r>
      </w:hyperlink>
      <w:r w:rsidR="006C3376" w:rsidRPr="006C3376">
        <w:rPr>
          <w:rFonts w:asciiTheme="minorHAnsi" w:hAnsiTheme="minorHAnsi" w:cstheme="minorHAnsi"/>
          <w:sz w:val="22"/>
          <w:szCs w:val="22"/>
        </w:rPr>
        <w:t xml:space="preserve"> ist in Kanada von Küste zu Küste möglich.</w:t>
      </w:r>
      <w:r w:rsidR="00F714A6">
        <w:rPr>
          <w:rFonts w:asciiTheme="minorHAnsi" w:hAnsiTheme="minorHAnsi" w:cstheme="minorHAnsi"/>
          <w:sz w:val="22"/>
          <w:szCs w:val="22"/>
        </w:rPr>
        <w:t xml:space="preserve"> </w:t>
      </w:r>
      <w:r w:rsidR="00ED63C7">
        <w:rPr>
          <w:rFonts w:asciiTheme="minorHAnsi" w:hAnsiTheme="minorHAnsi" w:cstheme="minorHAnsi"/>
          <w:sz w:val="22"/>
          <w:szCs w:val="22"/>
        </w:rPr>
        <w:t xml:space="preserve">Die </w:t>
      </w:r>
      <w:r w:rsidR="00E618EB">
        <w:rPr>
          <w:rFonts w:asciiTheme="minorHAnsi" w:hAnsiTheme="minorHAnsi" w:cstheme="minorHAnsi"/>
          <w:sz w:val="22"/>
          <w:szCs w:val="22"/>
        </w:rPr>
        <w:t xml:space="preserve">besten Aussichten auf eine Sichtung der Riesen der Meere und </w:t>
      </w:r>
      <w:r w:rsidR="006C3376" w:rsidRPr="006C3376">
        <w:rPr>
          <w:rFonts w:asciiTheme="minorHAnsi" w:hAnsiTheme="minorHAnsi" w:cstheme="minorHAnsi"/>
          <w:sz w:val="22"/>
          <w:szCs w:val="22"/>
        </w:rPr>
        <w:t>Veranstalter</w:t>
      </w:r>
      <w:r w:rsidR="00BB5A9A">
        <w:rPr>
          <w:rFonts w:asciiTheme="minorHAnsi" w:hAnsiTheme="minorHAnsi" w:cstheme="minorHAnsi"/>
          <w:sz w:val="22"/>
          <w:szCs w:val="22"/>
        </w:rPr>
        <w:t>, die für eine r</w:t>
      </w:r>
      <w:r w:rsidR="00E618EB">
        <w:rPr>
          <w:rFonts w:asciiTheme="minorHAnsi" w:hAnsiTheme="minorHAnsi" w:cstheme="minorHAnsi"/>
          <w:sz w:val="22"/>
          <w:szCs w:val="22"/>
        </w:rPr>
        <w:t xml:space="preserve">egelkonforme Beobachtung </w:t>
      </w:r>
      <w:r w:rsidR="00ED63C7">
        <w:rPr>
          <w:rFonts w:asciiTheme="minorHAnsi" w:hAnsiTheme="minorHAnsi" w:cstheme="minorHAnsi"/>
          <w:sz w:val="22"/>
          <w:szCs w:val="22"/>
        </w:rPr>
        <w:t xml:space="preserve">garantieren, </w:t>
      </w:r>
      <w:r w:rsidR="00BB5A9A">
        <w:rPr>
          <w:rFonts w:asciiTheme="minorHAnsi" w:hAnsiTheme="minorHAnsi" w:cstheme="minorHAnsi"/>
          <w:sz w:val="22"/>
          <w:szCs w:val="22"/>
        </w:rPr>
        <w:t>finden sich an folgenden Orten im Ahornland.</w:t>
      </w:r>
    </w:p>
    <w:p w14:paraId="4BA2CADA" w14:textId="77777777" w:rsidR="006C3376" w:rsidRPr="006C3376" w:rsidRDefault="006C3376" w:rsidP="006C3376">
      <w:pPr>
        <w:ind w:left="567" w:right="-153"/>
        <w:jc w:val="both"/>
        <w:rPr>
          <w:rFonts w:asciiTheme="minorHAnsi" w:hAnsiTheme="minorHAnsi" w:cstheme="minorHAnsi"/>
          <w:sz w:val="22"/>
          <w:szCs w:val="22"/>
        </w:rPr>
      </w:pPr>
    </w:p>
    <w:p w14:paraId="3F4CD99F" w14:textId="77777777" w:rsidR="006C3376" w:rsidRPr="006C3376" w:rsidRDefault="006C3376" w:rsidP="006C3376">
      <w:pPr>
        <w:ind w:left="567" w:right="-153"/>
        <w:jc w:val="both"/>
        <w:rPr>
          <w:rFonts w:asciiTheme="minorHAnsi" w:hAnsiTheme="minorHAnsi" w:cstheme="minorHAnsi"/>
          <w:sz w:val="22"/>
          <w:szCs w:val="22"/>
        </w:rPr>
      </w:pPr>
    </w:p>
    <w:p w14:paraId="02458D18" w14:textId="055DDD3D" w:rsidR="006C3376" w:rsidRPr="006C3376" w:rsidRDefault="006C3376" w:rsidP="006C3376">
      <w:pPr>
        <w:ind w:left="567" w:right="-153"/>
        <w:jc w:val="both"/>
        <w:rPr>
          <w:rFonts w:asciiTheme="minorHAnsi" w:hAnsiTheme="minorHAnsi" w:cstheme="minorHAnsi"/>
          <w:b/>
          <w:bCs/>
          <w:sz w:val="22"/>
          <w:szCs w:val="22"/>
          <w:u w:val="single"/>
        </w:rPr>
      </w:pPr>
      <w:r w:rsidRPr="006C3376">
        <w:rPr>
          <w:rFonts w:asciiTheme="minorHAnsi" w:hAnsiTheme="minorHAnsi" w:cstheme="minorHAnsi"/>
          <w:b/>
          <w:bCs/>
          <w:sz w:val="22"/>
          <w:szCs w:val="22"/>
          <w:u w:val="single"/>
        </w:rPr>
        <w:t>Ne</w:t>
      </w:r>
      <w:r w:rsidR="00380A28" w:rsidRPr="00EB215C">
        <w:rPr>
          <w:rFonts w:asciiTheme="minorHAnsi" w:hAnsiTheme="minorHAnsi" w:cstheme="minorHAnsi"/>
          <w:b/>
          <w:bCs/>
          <w:sz w:val="22"/>
          <w:szCs w:val="22"/>
          <w:u w:val="single"/>
        </w:rPr>
        <w:t xml:space="preserve">ufundland und </w:t>
      </w:r>
      <w:r w:rsidRPr="006C3376">
        <w:rPr>
          <w:rFonts w:asciiTheme="minorHAnsi" w:hAnsiTheme="minorHAnsi" w:cstheme="minorHAnsi"/>
          <w:b/>
          <w:bCs/>
          <w:sz w:val="22"/>
          <w:szCs w:val="22"/>
          <w:u w:val="single"/>
        </w:rPr>
        <w:t>Labrador</w:t>
      </w:r>
    </w:p>
    <w:p w14:paraId="1173314E" w14:textId="74216A7A" w:rsidR="00863B15" w:rsidRDefault="006C3376" w:rsidP="006C3376">
      <w:pPr>
        <w:ind w:left="567" w:right="-153"/>
        <w:jc w:val="both"/>
        <w:rPr>
          <w:rFonts w:asciiTheme="minorHAnsi" w:hAnsiTheme="minorHAnsi" w:cstheme="minorHAnsi"/>
          <w:sz w:val="22"/>
          <w:szCs w:val="22"/>
        </w:rPr>
      </w:pPr>
      <w:r w:rsidRPr="006C3376">
        <w:rPr>
          <w:rFonts w:asciiTheme="minorHAnsi" w:hAnsiTheme="minorHAnsi" w:cstheme="minorHAnsi"/>
          <w:sz w:val="22"/>
          <w:szCs w:val="22"/>
        </w:rPr>
        <w:t xml:space="preserve">Der Name der Provinz steht für </w:t>
      </w:r>
      <w:hyperlink r:id="rId12" w:history="1">
        <w:r w:rsidRPr="006C3376">
          <w:rPr>
            <w:rStyle w:val="Hyperlink"/>
            <w:rFonts w:asciiTheme="minorHAnsi" w:hAnsiTheme="minorHAnsi" w:cstheme="minorHAnsi"/>
            <w:sz w:val="22"/>
            <w:szCs w:val="22"/>
          </w:rPr>
          <w:t>spektakuläre Walbeobachtung</w:t>
        </w:r>
      </w:hyperlink>
      <w:r w:rsidRPr="006C3376">
        <w:rPr>
          <w:rFonts w:asciiTheme="minorHAnsi" w:hAnsiTheme="minorHAnsi" w:cstheme="minorHAnsi"/>
          <w:sz w:val="22"/>
          <w:szCs w:val="22"/>
        </w:rPr>
        <w:t xml:space="preserve"> durch und durch. Allein die so genannte Iceberg Alley vor der Ostküste der Provinz zieht mehrere Dutzend Walarten an, allen voran die mit über 5</w:t>
      </w:r>
      <w:r w:rsidR="003503FE">
        <w:rPr>
          <w:rFonts w:asciiTheme="minorHAnsi" w:hAnsiTheme="minorHAnsi" w:cstheme="minorHAnsi"/>
          <w:sz w:val="22"/>
          <w:szCs w:val="22"/>
        </w:rPr>
        <w:t>.</w:t>
      </w:r>
      <w:r w:rsidRPr="006C3376">
        <w:rPr>
          <w:rFonts w:asciiTheme="minorHAnsi" w:hAnsiTheme="minorHAnsi" w:cstheme="minorHAnsi"/>
          <w:sz w:val="22"/>
          <w:szCs w:val="22"/>
        </w:rPr>
        <w:t>000</w:t>
      </w:r>
      <w:r w:rsidR="003503FE">
        <w:rPr>
          <w:rFonts w:asciiTheme="minorHAnsi" w:hAnsiTheme="minorHAnsi" w:cstheme="minorHAnsi"/>
          <w:sz w:val="22"/>
          <w:szCs w:val="22"/>
        </w:rPr>
        <w:t xml:space="preserve"> </w:t>
      </w:r>
      <w:r w:rsidRPr="006C3376">
        <w:rPr>
          <w:rFonts w:asciiTheme="minorHAnsi" w:hAnsiTheme="minorHAnsi" w:cstheme="minorHAnsi"/>
          <w:sz w:val="22"/>
          <w:szCs w:val="22"/>
        </w:rPr>
        <w:t>Tieren weltweit größte Buckelwalpopulation</w:t>
      </w:r>
      <w:r w:rsidR="00242467">
        <w:rPr>
          <w:rFonts w:asciiTheme="minorHAnsi" w:hAnsiTheme="minorHAnsi" w:cstheme="minorHAnsi"/>
          <w:sz w:val="22"/>
          <w:szCs w:val="22"/>
        </w:rPr>
        <w:t xml:space="preserve">: </w:t>
      </w:r>
      <w:r w:rsidR="00242467" w:rsidRPr="00242467">
        <w:rPr>
          <w:rFonts w:asciiTheme="minorHAnsi" w:hAnsiTheme="minorHAnsi" w:cstheme="minorHAnsi"/>
          <w:sz w:val="22"/>
          <w:szCs w:val="22"/>
        </w:rPr>
        <w:t>Die sanften Riesen profitieren von den reichen Kaplin-, Krill- und Tintenfischbeständen und sind vor allem an ihren gewaltigen Schwanzflossen erkennbar.</w:t>
      </w:r>
      <w:r w:rsidRPr="006C3376">
        <w:rPr>
          <w:rFonts w:asciiTheme="minorHAnsi" w:hAnsiTheme="minorHAnsi" w:cstheme="minorHAnsi"/>
          <w:sz w:val="22"/>
          <w:szCs w:val="22"/>
        </w:rPr>
        <w:t xml:space="preserve"> Nicht selten wuchten sie ihre gesamten 25 </w:t>
      </w:r>
      <w:r w:rsidR="00863B15">
        <w:rPr>
          <w:rFonts w:asciiTheme="minorHAnsi" w:hAnsiTheme="minorHAnsi" w:cstheme="minorHAnsi"/>
          <w:sz w:val="22"/>
          <w:szCs w:val="22"/>
        </w:rPr>
        <w:t>bis</w:t>
      </w:r>
      <w:r w:rsidRPr="006C3376">
        <w:rPr>
          <w:rFonts w:asciiTheme="minorHAnsi" w:hAnsiTheme="minorHAnsi" w:cstheme="minorHAnsi"/>
          <w:sz w:val="22"/>
          <w:szCs w:val="22"/>
        </w:rPr>
        <w:t xml:space="preserve"> 30 Tonnen schweren Körper zu spektakulären Sprüngen aus dem Wasser und krachen donnernd ins Meer zurück. Auch Mink-, Finn-, Beluga- und Schwertwale sind häufig auf der Iceberg Alley zu sehen.</w:t>
      </w:r>
    </w:p>
    <w:p w14:paraId="3A06AFBD" w14:textId="35AC55C0" w:rsidR="00863B15" w:rsidRDefault="006C3376" w:rsidP="006C3376">
      <w:pPr>
        <w:ind w:left="567" w:right="-153"/>
        <w:jc w:val="both"/>
        <w:rPr>
          <w:rFonts w:asciiTheme="minorHAnsi" w:hAnsiTheme="minorHAnsi" w:cstheme="minorHAnsi"/>
          <w:sz w:val="22"/>
          <w:szCs w:val="22"/>
        </w:rPr>
      </w:pPr>
      <w:r w:rsidRPr="006C3376">
        <w:rPr>
          <w:rFonts w:asciiTheme="minorHAnsi" w:hAnsiTheme="minorHAnsi" w:cstheme="minorHAnsi"/>
          <w:b/>
          <w:bCs/>
          <w:sz w:val="22"/>
          <w:szCs w:val="22"/>
        </w:rPr>
        <w:t>Beste Zeit</w:t>
      </w:r>
      <w:r w:rsidRPr="006C3376">
        <w:rPr>
          <w:rFonts w:asciiTheme="minorHAnsi" w:hAnsiTheme="minorHAnsi" w:cstheme="minorHAnsi"/>
          <w:sz w:val="22"/>
          <w:szCs w:val="22"/>
        </w:rPr>
        <w:t>: Die Wale tauchen ab Ende Mai vor der Ostküste auf und werden bis Ende August</w:t>
      </w:r>
      <w:r w:rsidR="00AD1E42">
        <w:rPr>
          <w:rFonts w:asciiTheme="minorHAnsi" w:hAnsiTheme="minorHAnsi" w:cstheme="minorHAnsi"/>
          <w:sz w:val="22"/>
          <w:szCs w:val="22"/>
        </w:rPr>
        <w:t>,</w:t>
      </w:r>
      <w:r w:rsidRPr="006C3376">
        <w:rPr>
          <w:rFonts w:asciiTheme="minorHAnsi" w:hAnsiTheme="minorHAnsi" w:cstheme="minorHAnsi"/>
          <w:sz w:val="22"/>
          <w:szCs w:val="22"/>
        </w:rPr>
        <w:t xml:space="preserve"> manchmal bis Mitte September gesichtet.</w:t>
      </w:r>
    </w:p>
    <w:p w14:paraId="2CE0D22C" w14:textId="7BC3084D" w:rsidR="00863B15" w:rsidRDefault="00090A87" w:rsidP="006C3376">
      <w:pPr>
        <w:ind w:left="567" w:right="-153"/>
        <w:jc w:val="both"/>
        <w:rPr>
          <w:rFonts w:asciiTheme="minorHAnsi" w:hAnsiTheme="minorHAnsi" w:cstheme="minorHAnsi"/>
          <w:sz w:val="22"/>
          <w:szCs w:val="22"/>
        </w:rPr>
      </w:pPr>
      <w:r>
        <w:rPr>
          <w:rFonts w:asciiTheme="minorHAnsi" w:hAnsiTheme="minorHAnsi" w:cstheme="minorHAnsi"/>
          <w:b/>
          <w:bCs/>
          <w:sz w:val="22"/>
          <w:szCs w:val="22"/>
        </w:rPr>
        <w:t>Ausgangspunkt</w:t>
      </w:r>
      <w:r w:rsidR="006C3376" w:rsidRPr="006C3376">
        <w:rPr>
          <w:rFonts w:asciiTheme="minorHAnsi" w:hAnsiTheme="minorHAnsi" w:cstheme="minorHAnsi"/>
          <w:sz w:val="22"/>
          <w:szCs w:val="22"/>
        </w:rPr>
        <w:t>: St. John`s</w:t>
      </w:r>
    </w:p>
    <w:p w14:paraId="468AAEF6" w14:textId="77777777" w:rsidR="00200F09" w:rsidRDefault="006C3376" w:rsidP="00956F39">
      <w:pPr>
        <w:ind w:left="567" w:right="-153"/>
        <w:jc w:val="both"/>
        <w:rPr>
          <w:rFonts w:asciiTheme="minorHAnsi" w:hAnsiTheme="minorHAnsi" w:cstheme="minorHAnsi"/>
          <w:sz w:val="22"/>
          <w:szCs w:val="22"/>
        </w:rPr>
      </w:pPr>
      <w:r w:rsidRPr="006C3376">
        <w:rPr>
          <w:rFonts w:asciiTheme="minorHAnsi" w:hAnsiTheme="minorHAnsi" w:cstheme="minorHAnsi"/>
          <w:b/>
          <w:bCs/>
          <w:sz w:val="22"/>
          <w:szCs w:val="22"/>
        </w:rPr>
        <w:t>Warum in Ne</w:t>
      </w:r>
      <w:r w:rsidR="00863B15">
        <w:rPr>
          <w:rFonts w:asciiTheme="minorHAnsi" w:hAnsiTheme="minorHAnsi" w:cstheme="minorHAnsi"/>
          <w:b/>
          <w:bCs/>
          <w:sz w:val="22"/>
          <w:szCs w:val="22"/>
        </w:rPr>
        <w:t xml:space="preserve">ufundland </w:t>
      </w:r>
      <w:r w:rsidR="00380A28">
        <w:rPr>
          <w:rFonts w:asciiTheme="minorHAnsi" w:hAnsiTheme="minorHAnsi" w:cstheme="minorHAnsi"/>
          <w:b/>
          <w:bCs/>
          <w:sz w:val="22"/>
          <w:szCs w:val="22"/>
        </w:rPr>
        <w:t>und</w:t>
      </w:r>
      <w:r w:rsidRPr="006C3376">
        <w:rPr>
          <w:rFonts w:asciiTheme="minorHAnsi" w:hAnsiTheme="minorHAnsi" w:cstheme="minorHAnsi"/>
          <w:b/>
          <w:bCs/>
          <w:sz w:val="22"/>
          <w:szCs w:val="22"/>
        </w:rPr>
        <w:t xml:space="preserve"> Labrador</w:t>
      </w:r>
      <w:r w:rsidRPr="006C3376">
        <w:rPr>
          <w:rFonts w:asciiTheme="minorHAnsi" w:hAnsiTheme="minorHAnsi" w:cstheme="minorHAnsi"/>
          <w:sz w:val="22"/>
          <w:szCs w:val="22"/>
        </w:rPr>
        <w:t>: Vor der Küste der Provinz erzeugt das Aufeinandertreffen von Golf- und</w:t>
      </w:r>
      <w:r w:rsidRPr="006C3376">
        <w:rPr>
          <w:rFonts w:asciiTheme="minorHAnsi" w:hAnsiTheme="minorHAnsi" w:cstheme="minorHAnsi"/>
          <w:sz w:val="22"/>
          <w:szCs w:val="22"/>
          <w:lang w:val="es-ES_tradnl"/>
        </w:rPr>
        <w:t xml:space="preserve"> Labradorstrom</w:t>
      </w:r>
      <w:r w:rsidRPr="006C3376">
        <w:rPr>
          <w:rFonts w:asciiTheme="minorHAnsi" w:hAnsiTheme="minorHAnsi" w:cstheme="minorHAnsi"/>
          <w:sz w:val="22"/>
          <w:szCs w:val="22"/>
        </w:rPr>
        <w:t xml:space="preserve"> eine extrem artenreiche Vielfalt kleiner und kleinster Meereslebewesen</w:t>
      </w:r>
      <w:r w:rsidR="00956F39">
        <w:rPr>
          <w:rFonts w:asciiTheme="minorHAnsi" w:hAnsiTheme="minorHAnsi" w:cstheme="minorHAnsi"/>
          <w:sz w:val="22"/>
          <w:szCs w:val="22"/>
        </w:rPr>
        <w:t>: F</w:t>
      </w:r>
      <w:r w:rsidRPr="006C3376">
        <w:rPr>
          <w:rFonts w:asciiTheme="minorHAnsi" w:hAnsiTheme="minorHAnsi" w:cstheme="minorHAnsi"/>
          <w:sz w:val="22"/>
          <w:szCs w:val="22"/>
        </w:rPr>
        <w:t xml:space="preserve">ür die Wale </w:t>
      </w:r>
      <w:r w:rsidR="00956F39">
        <w:rPr>
          <w:rFonts w:asciiTheme="minorHAnsi" w:hAnsiTheme="minorHAnsi" w:cstheme="minorHAnsi"/>
          <w:sz w:val="22"/>
          <w:szCs w:val="22"/>
        </w:rPr>
        <w:t xml:space="preserve">ist das ein </w:t>
      </w:r>
      <w:r w:rsidRPr="006C3376">
        <w:rPr>
          <w:rFonts w:asciiTheme="minorHAnsi" w:hAnsiTheme="minorHAnsi" w:cstheme="minorHAnsi"/>
          <w:sz w:val="22"/>
          <w:szCs w:val="22"/>
        </w:rPr>
        <w:t>Buffet, das sie magnetisch anzieht. Walbeobachtung in Ne</w:t>
      </w:r>
      <w:r w:rsidR="00956F39">
        <w:rPr>
          <w:rFonts w:asciiTheme="minorHAnsi" w:hAnsiTheme="minorHAnsi" w:cstheme="minorHAnsi"/>
          <w:sz w:val="22"/>
          <w:szCs w:val="22"/>
        </w:rPr>
        <w:t xml:space="preserve">ufundland und </w:t>
      </w:r>
      <w:r w:rsidRPr="006C3376">
        <w:rPr>
          <w:rFonts w:asciiTheme="minorHAnsi" w:hAnsiTheme="minorHAnsi" w:cstheme="minorHAnsi"/>
          <w:sz w:val="22"/>
          <w:szCs w:val="22"/>
        </w:rPr>
        <w:t xml:space="preserve">Labrador ist im </w:t>
      </w:r>
      <w:r w:rsidR="00956F39">
        <w:rPr>
          <w:rFonts w:asciiTheme="minorHAnsi" w:hAnsiTheme="minorHAnsi" w:cstheme="minorHAnsi"/>
          <w:sz w:val="22"/>
          <w:szCs w:val="22"/>
        </w:rPr>
        <w:t>Ü</w:t>
      </w:r>
      <w:r w:rsidRPr="006C3376">
        <w:rPr>
          <w:rFonts w:asciiTheme="minorHAnsi" w:hAnsiTheme="minorHAnsi" w:cstheme="minorHAnsi"/>
          <w:sz w:val="22"/>
          <w:szCs w:val="22"/>
        </w:rPr>
        <w:t xml:space="preserve">brigen völlig unproblematisch: Die majestätischen Säuger lassen sich vielerorts auch beim Wandern von einem der vielen Küstentrails aus beobachten. Oder beim Paddeln </w:t>
      </w:r>
      <w:r w:rsidR="00200F09">
        <w:rPr>
          <w:rFonts w:asciiTheme="minorHAnsi" w:hAnsiTheme="minorHAnsi" w:cstheme="minorHAnsi"/>
          <w:sz w:val="22"/>
          <w:szCs w:val="22"/>
        </w:rPr>
        <w:t xml:space="preserve">im </w:t>
      </w:r>
      <w:r w:rsidRPr="006C3376">
        <w:rPr>
          <w:rFonts w:asciiTheme="minorHAnsi" w:hAnsiTheme="minorHAnsi" w:cstheme="minorHAnsi"/>
          <w:sz w:val="22"/>
          <w:szCs w:val="22"/>
        </w:rPr>
        <w:t xml:space="preserve">Kajak oder Angeln </w:t>
      </w:r>
      <w:r w:rsidR="00200F09">
        <w:rPr>
          <w:rFonts w:asciiTheme="minorHAnsi" w:hAnsiTheme="minorHAnsi" w:cstheme="minorHAnsi"/>
          <w:sz w:val="22"/>
          <w:szCs w:val="22"/>
        </w:rPr>
        <w:t xml:space="preserve">auf einem </w:t>
      </w:r>
      <w:r w:rsidRPr="006C3376">
        <w:rPr>
          <w:rFonts w:asciiTheme="minorHAnsi" w:hAnsiTheme="minorHAnsi" w:cstheme="minorHAnsi"/>
          <w:sz w:val="22"/>
          <w:szCs w:val="22"/>
        </w:rPr>
        <w:t>Fischerboot</w:t>
      </w:r>
      <w:r w:rsidR="00200F09">
        <w:rPr>
          <w:rFonts w:asciiTheme="minorHAnsi" w:hAnsiTheme="minorHAnsi" w:cstheme="minorHAnsi"/>
          <w:sz w:val="22"/>
          <w:szCs w:val="22"/>
        </w:rPr>
        <w:t>.</w:t>
      </w:r>
      <w:r w:rsidRPr="006C3376">
        <w:rPr>
          <w:rFonts w:asciiTheme="minorHAnsi" w:hAnsiTheme="minorHAnsi" w:cstheme="minorHAnsi"/>
          <w:sz w:val="22"/>
          <w:szCs w:val="22"/>
        </w:rPr>
        <w:t xml:space="preserve"> Walbeobachtung und Ne</w:t>
      </w:r>
      <w:r w:rsidR="00200F09">
        <w:rPr>
          <w:rFonts w:asciiTheme="minorHAnsi" w:hAnsiTheme="minorHAnsi" w:cstheme="minorHAnsi"/>
          <w:sz w:val="22"/>
          <w:szCs w:val="22"/>
        </w:rPr>
        <w:t>ufundland und L</w:t>
      </w:r>
      <w:r w:rsidRPr="006C3376">
        <w:rPr>
          <w:rFonts w:asciiTheme="minorHAnsi" w:hAnsiTheme="minorHAnsi" w:cstheme="minorHAnsi"/>
          <w:sz w:val="22"/>
          <w:szCs w:val="22"/>
        </w:rPr>
        <w:t>abrador gehören einfach zusammen.</w:t>
      </w:r>
    </w:p>
    <w:p w14:paraId="41428D83" w14:textId="5166E603" w:rsidR="006C3376" w:rsidRPr="00E80FB9" w:rsidRDefault="006C3376" w:rsidP="00956F39">
      <w:pPr>
        <w:ind w:left="567" w:right="-153"/>
        <w:jc w:val="both"/>
        <w:rPr>
          <w:rFonts w:asciiTheme="minorHAnsi" w:hAnsiTheme="minorHAnsi" w:cstheme="minorHAnsi"/>
          <w:sz w:val="22"/>
          <w:szCs w:val="22"/>
        </w:rPr>
      </w:pPr>
      <w:r w:rsidRPr="00E80FB9">
        <w:rPr>
          <w:rFonts w:asciiTheme="minorHAnsi" w:hAnsiTheme="minorHAnsi" w:cstheme="minorHAnsi"/>
          <w:b/>
          <w:bCs/>
          <w:sz w:val="22"/>
          <w:szCs w:val="22"/>
        </w:rPr>
        <w:t>Beispielhafte Whale-Watching-Anbieter</w:t>
      </w:r>
      <w:r w:rsidRPr="00E80FB9">
        <w:rPr>
          <w:rFonts w:asciiTheme="minorHAnsi" w:hAnsiTheme="minorHAnsi" w:cstheme="minorHAnsi"/>
          <w:sz w:val="22"/>
          <w:szCs w:val="22"/>
        </w:rPr>
        <w:t xml:space="preserve">: </w:t>
      </w:r>
      <w:hyperlink r:id="rId13" w:history="1">
        <w:r w:rsidRPr="006C3376">
          <w:rPr>
            <w:rStyle w:val="Hyperlink"/>
            <w:rFonts w:asciiTheme="minorHAnsi" w:hAnsiTheme="minorHAnsi" w:cstheme="minorHAnsi"/>
            <w:sz w:val="22"/>
            <w:szCs w:val="22"/>
            <w:lang w:val="it-IT"/>
          </w:rPr>
          <w:t>Ocean Quest Adventures</w:t>
        </w:r>
      </w:hyperlink>
      <w:r w:rsidRPr="00E80FB9">
        <w:rPr>
          <w:rFonts w:asciiTheme="minorHAnsi" w:hAnsiTheme="minorHAnsi" w:cstheme="minorHAnsi"/>
          <w:sz w:val="22"/>
          <w:szCs w:val="22"/>
        </w:rPr>
        <w:t xml:space="preserve">, </w:t>
      </w:r>
      <w:hyperlink r:id="rId14" w:history="1">
        <w:r w:rsidRPr="006C3376">
          <w:rPr>
            <w:rStyle w:val="Hyperlink"/>
            <w:rFonts w:asciiTheme="minorHAnsi" w:hAnsiTheme="minorHAnsi" w:cstheme="minorHAnsi"/>
            <w:sz w:val="22"/>
            <w:szCs w:val="22"/>
            <w:lang w:val="pt-PT"/>
          </w:rPr>
          <w:t>Iceberg Quest</w:t>
        </w:r>
      </w:hyperlink>
      <w:r w:rsidRPr="00E80FB9">
        <w:rPr>
          <w:rFonts w:asciiTheme="minorHAnsi" w:hAnsiTheme="minorHAnsi" w:cstheme="minorHAnsi"/>
          <w:sz w:val="22"/>
          <w:szCs w:val="22"/>
        </w:rPr>
        <w:t xml:space="preserve">, </w:t>
      </w:r>
      <w:hyperlink r:id="rId15" w:history="1">
        <w:r w:rsidRPr="00E80FB9">
          <w:rPr>
            <w:rStyle w:val="Hyperlink"/>
            <w:rFonts w:asciiTheme="minorHAnsi" w:hAnsiTheme="minorHAnsi" w:cstheme="minorHAnsi"/>
            <w:sz w:val="22"/>
            <w:szCs w:val="22"/>
          </w:rPr>
          <w:t>Sea of Whales</w:t>
        </w:r>
      </w:hyperlink>
      <w:r w:rsidRPr="00E80FB9">
        <w:rPr>
          <w:rFonts w:asciiTheme="minorHAnsi" w:hAnsiTheme="minorHAnsi" w:cstheme="minorHAnsi"/>
          <w:sz w:val="22"/>
          <w:szCs w:val="22"/>
        </w:rPr>
        <w:t>.</w:t>
      </w:r>
    </w:p>
    <w:p w14:paraId="313BB27C" w14:textId="77777777" w:rsidR="006C3376" w:rsidRPr="00E80FB9" w:rsidRDefault="006C3376" w:rsidP="006C3376">
      <w:pPr>
        <w:ind w:left="567" w:right="-153"/>
        <w:jc w:val="both"/>
        <w:rPr>
          <w:rFonts w:asciiTheme="minorHAnsi" w:hAnsiTheme="minorHAnsi" w:cstheme="minorHAnsi"/>
          <w:sz w:val="22"/>
          <w:szCs w:val="22"/>
        </w:rPr>
      </w:pPr>
    </w:p>
    <w:p w14:paraId="5A3B0BFF" w14:textId="77777777" w:rsidR="006C3376" w:rsidRPr="006C3376" w:rsidRDefault="006C3376" w:rsidP="006C3376">
      <w:pPr>
        <w:ind w:left="567" w:right="-153"/>
        <w:jc w:val="both"/>
        <w:rPr>
          <w:rFonts w:asciiTheme="minorHAnsi" w:hAnsiTheme="minorHAnsi" w:cstheme="minorHAnsi"/>
          <w:b/>
          <w:bCs/>
          <w:sz w:val="22"/>
          <w:szCs w:val="22"/>
          <w:u w:val="single"/>
        </w:rPr>
      </w:pPr>
      <w:r w:rsidRPr="006C3376">
        <w:rPr>
          <w:rFonts w:asciiTheme="minorHAnsi" w:hAnsiTheme="minorHAnsi" w:cstheme="minorHAnsi"/>
          <w:b/>
          <w:bCs/>
          <w:sz w:val="22"/>
          <w:szCs w:val="22"/>
          <w:u w:val="single"/>
        </w:rPr>
        <w:t>Manitoba</w:t>
      </w:r>
    </w:p>
    <w:p w14:paraId="1A5D8FB5" w14:textId="5F6E3651" w:rsidR="00EB215C" w:rsidRDefault="006C3376" w:rsidP="006C3376">
      <w:pPr>
        <w:ind w:left="567" w:right="-153"/>
        <w:jc w:val="both"/>
        <w:rPr>
          <w:rFonts w:asciiTheme="minorHAnsi" w:hAnsiTheme="minorHAnsi" w:cstheme="minorHAnsi"/>
          <w:sz w:val="22"/>
          <w:szCs w:val="22"/>
        </w:rPr>
      </w:pPr>
      <w:r w:rsidRPr="006C3376">
        <w:rPr>
          <w:rFonts w:asciiTheme="minorHAnsi" w:hAnsiTheme="minorHAnsi" w:cstheme="minorHAnsi"/>
          <w:sz w:val="22"/>
          <w:szCs w:val="22"/>
        </w:rPr>
        <w:t xml:space="preserve">Im Westen der Hudson Bay im Norden Manitobas leben sage und schreibe </w:t>
      </w:r>
      <w:hyperlink r:id="rId16" w:history="1">
        <w:r w:rsidRPr="006C3376">
          <w:rPr>
            <w:rStyle w:val="Hyperlink"/>
            <w:rFonts w:asciiTheme="minorHAnsi" w:hAnsiTheme="minorHAnsi" w:cstheme="minorHAnsi"/>
            <w:sz w:val="22"/>
            <w:szCs w:val="22"/>
          </w:rPr>
          <w:t>57.000 Belugawale</w:t>
        </w:r>
      </w:hyperlink>
      <w:r w:rsidRPr="006C3376">
        <w:rPr>
          <w:rFonts w:asciiTheme="minorHAnsi" w:hAnsiTheme="minorHAnsi" w:cstheme="minorHAnsi"/>
          <w:sz w:val="22"/>
          <w:szCs w:val="22"/>
          <w:u w:val="single"/>
        </w:rPr>
        <w:t>!</w:t>
      </w:r>
      <w:r w:rsidRPr="006C3376">
        <w:rPr>
          <w:rFonts w:asciiTheme="minorHAnsi" w:hAnsiTheme="minorHAnsi" w:cstheme="minorHAnsi"/>
          <w:sz w:val="22"/>
          <w:szCs w:val="22"/>
        </w:rPr>
        <w:t xml:space="preserve"> 4</w:t>
      </w:r>
      <w:r w:rsidR="00EB215C">
        <w:rPr>
          <w:rFonts w:asciiTheme="minorHAnsi" w:hAnsiTheme="minorHAnsi" w:cstheme="minorHAnsi"/>
          <w:sz w:val="22"/>
          <w:szCs w:val="22"/>
        </w:rPr>
        <w:t>.</w:t>
      </w:r>
      <w:r w:rsidRPr="006C3376">
        <w:rPr>
          <w:rFonts w:asciiTheme="minorHAnsi" w:hAnsiTheme="minorHAnsi" w:cstheme="minorHAnsi"/>
          <w:sz w:val="22"/>
          <w:szCs w:val="22"/>
        </w:rPr>
        <w:t xml:space="preserve">000 von ihnen machen sich jeden Sommer zur Paarung in der Mündung des Churchill River auf. Dort lassen sich die kleinen weißen Wale auf Bootstouren vom Hafenstädtchen Churchill aus beobachten. Dabei nehmen die von Natur aus neugierigen Tiere das Boot gern aus nächster Nähe in Augenschein. Andere </w:t>
      </w:r>
      <w:r w:rsidR="00606ABD">
        <w:rPr>
          <w:rFonts w:asciiTheme="minorHAnsi" w:hAnsiTheme="minorHAnsi" w:cstheme="minorHAnsi"/>
          <w:sz w:val="22"/>
          <w:szCs w:val="22"/>
        </w:rPr>
        <w:t xml:space="preserve">Möglichkeiten zur </w:t>
      </w:r>
      <w:r w:rsidRPr="006C3376">
        <w:rPr>
          <w:rFonts w:asciiTheme="minorHAnsi" w:hAnsiTheme="minorHAnsi" w:cstheme="minorHAnsi"/>
          <w:sz w:val="22"/>
          <w:szCs w:val="22"/>
        </w:rPr>
        <w:t>Beobachtung sind Schnorcheln, Paddeln und SUP-Paddleboarding.</w:t>
      </w:r>
    </w:p>
    <w:p w14:paraId="7E18BE29" w14:textId="77777777" w:rsidR="008175E7" w:rsidRDefault="006C3376" w:rsidP="006C3376">
      <w:pPr>
        <w:ind w:left="567" w:right="-153"/>
        <w:jc w:val="both"/>
        <w:rPr>
          <w:rFonts w:asciiTheme="minorHAnsi" w:hAnsiTheme="minorHAnsi" w:cstheme="minorHAnsi"/>
          <w:sz w:val="22"/>
          <w:szCs w:val="22"/>
        </w:rPr>
      </w:pPr>
      <w:r w:rsidRPr="006C3376">
        <w:rPr>
          <w:rFonts w:asciiTheme="minorHAnsi" w:hAnsiTheme="minorHAnsi" w:cstheme="minorHAnsi"/>
          <w:b/>
          <w:bCs/>
          <w:sz w:val="22"/>
          <w:szCs w:val="22"/>
        </w:rPr>
        <w:t>Beste Zeit</w:t>
      </w:r>
      <w:r w:rsidRPr="006C3376">
        <w:rPr>
          <w:rFonts w:asciiTheme="minorHAnsi" w:hAnsiTheme="minorHAnsi" w:cstheme="minorHAnsi"/>
          <w:sz w:val="22"/>
          <w:szCs w:val="22"/>
          <w:u w:val="single"/>
        </w:rPr>
        <w:t>:</w:t>
      </w:r>
      <w:r w:rsidRPr="006C3376">
        <w:rPr>
          <w:rFonts w:asciiTheme="minorHAnsi" w:hAnsiTheme="minorHAnsi" w:cstheme="minorHAnsi"/>
          <w:sz w:val="22"/>
          <w:szCs w:val="22"/>
        </w:rPr>
        <w:t xml:space="preserve"> Anfang Juli bis Ende August. Ausgangspunkt: Winnipeg.</w:t>
      </w:r>
    </w:p>
    <w:p w14:paraId="7922D9F4" w14:textId="4CC0282B" w:rsidR="00B46370" w:rsidRDefault="006C3376" w:rsidP="008175E7">
      <w:pPr>
        <w:ind w:left="567" w:right="-153"/>
        <w:jc w:val="both"/>
        <w:rPr>
          <w:rFonts w:asciiTheme="minorHAnsi" w:hAnsiTheme="minorHAnsi" w:cstheme="minorHAnsi"/>
          <w:sz w:val="22"/>
          <w:szCs w:val="22"/>
        </w:rPr>
      </w:pPr>
      <w:r w:rsidRPr="006C3376">
        <w:rPr>
          <w:rFonts w:asciiTheme="minorHAnsi" w:hAnsiTheme="minorHAnsi" w:cstheme="minorHAnsi"/>
          <w:b/>
          <w:bCs/>
          <w:sz w:val="22"/>
          <w:szCs w:val="22"/>
        </w:rPr>
        <w:t xml:space="preserve">Warum </w:t>
      </w:r>
      <w:r w:rsidR="008175E7" w:rsidRPr="008175E7">
        <w:rPr>
          <w:rFonts w:asciiTheme="minorHAnsi" w:hAnsiTheme="minorHAnsi" w:cstheme="minorHAnsi"/>
          <w:b/>
          <w:bCs/>
          <w:sz w:val="22"/>
          <w:szCs w:val="22"/>
        </w:rPr>
        <w:t>in Manitoba</w:t>
      </w:r>
      <w:r w:rsidR="008175E7">
        <w:rPr>
          <w:rFonts w:asciiTheme="minorHAnsi" w:hAnsiTheme="minorHAnsi" w:cstheme="minorHAnsi"/>
          <w:sz w:val="22"/>
          <w:szCs w:val="22"/>
        </w:rPr>
        <w:t xml:space="preserve">: </w:t>
      </w:r>
      <w:r w:rsidRPr="006C3376">
        <w:rPr>
          <w:rFonts w:asciiTheme="minorHAnsi" w:hAnsiTheme="minorHAnsi" w:cstheme="minorHAnsi"/>
          <w:sz w:val="22"/>
          <w:szCs w:val="22"/>
        </w:rPr>
        <w:t xml:space="preserve">Auf Kajaktouren im Mündungsgebiet des Churchill River sind Besucher oft von Belugas umgeben. Besucher auf Stand-up-Paddleboards erregen ebenfalls das Interesse der verspielten Tiere. Auf Touren im Schlauchboot übertragen Unterwassermikrofone die „Unterhaltungen“ der Belugas. </w:t>
      </w:r>
      <w:r w:rsidRPr="006C3376">
        <w:rPr>
          <w:rFonts w:asciiTheme="minorHAnsi" w:hAnsiTheme="minorHAnsi" w:cstheme="minorHAnsi"/>
          <w:sz w:val="22"/>
          <w:szCs w:val="22"/>
        </w:rPr>
        <w:lastRenderedPageBreak/>
        <w:t>Die kleinen Wale k</w:t>
      </w:r>
      <w:r w:rsidR="0034353E">
        <w:rPr>
          <w:rFonts w:asciiTheme="minorHAnsi" w:hAnsiTheme="minorHAnsi" w:cstheme="minorHAnsi"/>
          <w:sz w:val="22"/>
          <w:szCs w:val="22"/>
        </w:rPr>
        <w:t>o</w:t>
      </w:r>
      <w:r w:rsidRPr="006C3376">
        <w:rPr>
          <w:rFonts w:asciiTheme="minorHAnsi" w:hAnsiTheme="minorHAnsi" w:cstheme="minorHAnsi"/>
          <w:sz w:val="22"/>
          <w:szCs w:val="22"/>
        </w:rPr>
        <w:t>mmuniziere</w:t>
      </w:r>
      <w:r w:rsidR="00090A87">
        <w:rPr>
          <w:rFonts w:asciiTheme="minorHAnsi" w:hAnsiTheme="minorHAnsi" w:cstheme="minorHAnsi"/>
          <w:sz w:val="22"/>
          <w:szCs w:val="22"/>
        </w:rPr>
        <w:t>n</w:t>
      </w:r>
      <w:r w:rsidRPr="006C3376">
        <w:rPr>
          <w:rFonts w:asciiTheme="minorHAnsi" w:hAnsiTheme="minorHAnsi" w:cstheme="minorHAnsi"/>
          <w:sz w:val="22"/>
          <w:szCs w:val="22"/>
        </w:rPr>
        <w:t xml:space="preserve"> zirpend und pfeifend miteinander, was ihnen den Beinamen „Kanarienvögel der Meere“ einge</w:t>
      </w:r>
      <w:r w:rsidR="00864B78">
        <w:rPr>
          <w:rFonts w:asciiTheme="minorHAnsi" w:hAnsiTheme="minorHAnsi" w:cstheme="minorHAnsi"/>
          <w:sz w:val="22"/>
          <w:szCs w:val="22"/>
        </w:rPr>
        <w:t>bracht</w:t>
      </w:r>
      <w:r w:rsidRPr="006C3376">
        <w:rPr>
          <w:rFonts w:asciiTheme="minorHAnsi" w:hAnsiTheme="minorHAnsi" w:cstheme="minorHAnsi"/>
          <w:sz w:val="22"/>
          <w:szCs w:val="22"/>
        </w:rPr>
        <w:t xml:space="preserve"> hat. Und auf Augenhöhe mit Belugas </w:t>
      </w:r>
      <w:r w:rsidR="0034353E">
        <w:rPr>
          <w:rFonts w:asciiTheme="minorHAnsi" w:hAnsiTheme="minorHAnsi" w:cstheme="minorHAnsi"/>
          <w:sz w:val="22"/>
          <w:szCs w:val="22"/>
        </w:rPr>
        <w:softHyphen/>
      </w:r>
      <w:r w:rsidR="00051047">
        <w:rPr>
          <w:rFonts w:asciiTheme="minorHAnsi" w:hAnsiTheme="minorHAnsi" w:cstheme="minorHAnsi"/>
          <w:sz w:val="22"/>
          <w:szCs w:val="22"/>
        </w:rPr>
        <w:softHyphen/>
      </w:r>
      <w:r w:rsidR="00051047">
        <w:rPr>
          <w:rFonts w:asciiTheme="minorHAnsi" w:hAnsiTheme="minorHAnsi" w:cstheme="minorHAnsi"/>
          <w:sz w:val="22"/>
          <w:szCs w:val="22"/>
        </w:rPr>
        <w:softHyphen/>
        <w:t>-</w:t>
      </w:r>
      <w:r w:rsidRPr="006C3376">
        <w:rPr>
          <w:rFonts w:asciiTheme="minorHAnsi" w:hAnsiTheme="minorHAnsi" w:cstheme="minorHAnsi"/>
          <w:sz w:val="22"/>
          <w:szCs w:val="22"/>
        </w:rPr>
        <w:t xml:space="preserve"> die kleinen Wale stecken gern ihre Köpfe aus dem Wasser, um die Lage zu peilen - kann man sich beim Beluga Aqua Gliding begeben. Dabei legt sich der Abenteurer flach auf eine schwimmende, hinter dem Schlauchboot befestigte Matte und lässt die Belugas an sich herankommen. Hinweis: Walbeobachtung </w:t>
      </w:r>
      <w:r w:rsidR="00B46370">
        <w:rPr>
          <w:rFonts w:asciiTheme="minorHAnsi" w:hAnsiTheme="minorHAnsi" w:cstheme="minorHAnsi"/>
          <w:sz w:val="22"/>
          <w:szCs w:val="22"/>
        </w:rPr>
        <w:t xml:space="preserve">ermöglich </w:t>
      </w:r>
      <w:r w:rsidRPr="006C3376">
        <w:rPr>
          <w:rFonts w:asciiTheme="minorHAnsi" w:hAnsiTheme="minorHAnsi" w:cstheme="minorHAnsi"/>
          <w:sz w:val="22"/>
          <w:szCs w:val="22"/>
        </w:rPr>
        <w:t>zwar unvergessliche Momente, doch dabei sollte</w:t>
      </w:r>
      <w:r w:rsidR="00B46370">
        <w:rPr>
          <w:rFonts w:asciiTheme="minorHAnsi" w:hAnsiTheme="minorHAnsi" w:cstheme="minorHAnsi"/>
          <w:sz w:val="22"/>
          <w:szCs w:val="22"/>
        </w:rPr>
        <w:t>n die B</w:t>
      </w:r>
      <w:r w:rsidRPr="006C3376">
        <w:rPr>
          <w:rFonts w:asciiTheme="minorHAnsi" w:hAnsiTheme="minorHAnsi" w:cstheme="minorHAnsi"/>
          <w:sz w:val="22"/>
          <w:szCs w:val="22"/>
        </w:rPr>
        <w:t>undesvorschriften stets</w:t>
      </w:r>
      <w:r w:rsidR="00B46370">
        <w:rPr>
          <w:rFonts w:asciiTheme="minorHAnsi" w:hAnsiTheme="minorHAnsi" w:cstheme="minorHAnsi"/>
          <w:sz w:val="22"/>
          <w:szCs w:val="22"/>
        </w:rPr>
        <w:t xml:space="preserve"> befolgt werden.</w:t>
      </w:r>
    </w:p>
    <w:p w14:paraId="38A888E9" w14:textId="49105F06" w:rsidR="006C3376" w:rsidRPr="006C3376" w:rsidRDefault="006C3376" w:rsidP="008175E7">
      <w:pPr>
        <w:ind w:left="567" w:right="-153"/>
        <w:jc w:val="both"/>
        <w:rPr>
          <w:rFonts w:asciiTheme="minorHAnsi" w:hAnsiTheme="minorHAnsi" w:cstheme="minorHAnsi"/>
          <w:sz w:val="22"/>
          <w:szCs w:val="22"/>
          <w:lang w:val="en-CA"/>
        </w:rPr>
      </w:pPr>
      <w:r w:rsidRPr="006C3376">
        <w:rPr>
          <w:rFonts w:asciiTheme="minorHAnsi" w:hAnsiTheme="minorHAnsi" w:cstheme="minorHAnsi"/>
          <w:b/>
          <w:bCs/>
          <w:sz w:val="22"/>
          <w:szCs w:val="22"/>
          <w:lang w:val="en-CA"/>
        </w:rPr>
        <w:t>Beispielhafte Anbieter</w:t>
      </w:r>
      <w:r w:rsidRPr="006C3376">
        <w:rPr>
          <w:rFonts w:asciiTheme="minorHAnsi" w:hAnsiTheme="minorHAnsi" w:cstheme="minorHAnsi"/>
          <w:sz w:val="22"/>
          <w:szCs w:val="22"/>
          <w:lang w:val="en-CA"/>
        </w:rPr>
        <w:t>:</w:t>
      </w:r>
      <w:r w:rsidRPr="006C3376">
        <w:rPr>
          <w:rFonts w:asciiTheme="minorHAnsi" w:hAnsiTheme="minorHAnsi" w:cstheme="minorHAnsi"/>
          <w:sz w:val="22"/>
          <w:szCs w:val="22"/>
          <w:u w:val="single"/>
          <w:lang w:val="en-CA"/>
        </w:rPr>
        <w:t xml:space="preserve"> </w:t>
      </w:r>
      <w:hyperlink r:id="rId17" w:history="1">
        <w:r w:rsidRPr="006C3376">
          <w:rPr>
            <w:rStyle w:val="Hyperlink"/>
            <w:rFonts w:asciiTheme="minorHAnsi" w:hAnsiTheme="minorHAnsi" w:cstheme="minorHAnsi"/>
            <w:sz w:val="22"/>
            <w:szCs w:val="22"/>
            <w:lang w:val="en-US"/>
          </w:rPr>
          <w:t>Frontiers North Adventures</w:t>
        </w:r>
      </w:hyperlink>
      <w:r w:rsidRPr="006C3376">
        <w:rPr>
          <w:rFonts w:asciiTheme="minorHAnsi" w:hAnsiTheme="minorHAnsi" w:cstheme="minorHAnsi"/>
          <w:sz w:val="22"/>
          <w:szCs w:val="22"/>
          <w:lang w:val="en-US"/>
        </w:rPr>
        <w:t xml:space="preserve">, </w:t>
      </w:r>
      <w:hyperlink r:id="rId18" w:history="1">
        <w:r w:rsidRPr="006C3376">
          <w:rPr>
            <w:rStyle w:val="Hyperlink"/>
            <w:rFonts w:asciiTheme="minorHAnsi" w:hAnsiTheme="minorHAnsi" w:cstheme="minorHAnsi"/>
            <w:sz w:val="22"/>
            <w:szCs w:val="22"/>
            <w:lang w:val="en-US"/>
          </w:rPr>
          <w:t>Sea North Tours</w:t>
        </w:r>
      </w:hyperlink>
      <w:r w:rsidRPr="006C3376">
        <w:rPr>
          <w:rFonts w:asciiTheme="minorHAnsi" w:hAnsiTheme="minorHAnsi" w:cstheme="minorHAnsi"/>
          <w:sz w:val="22"/>
          <w:szCs w:val="22"/>
          <w:lang w:val="en-US"/>
        </w:rPr>
        <w:t xml:space="preserve">, </w:t>
      </w:r>
      <w:hyperlink r:id="rId19" w:history="1">
        <w:r w:rsidRPr="006C3376">
          <w:rPr>
            <w:rStyle w:val="Hyperlink"/>
            <w:rFonts w:asciiTheme="minorHAnsi" w:hAnsiTheme="minorHAnsi" w:cstheme="minorHAnsi"/>
            <w:sz w:val="22"/>
            <w:szCs w:val="22"/>
            <w:lang w:val="en-US"/>
          </w:rPr>
          <w:t>Lazy</w:t>
        </w:r>
        <w:r w:rsidRPr="006C3376">
          <w:rPr>
            <w:rStyle w:val="Hyperlink"/>
            <w:rFonts w:asciiTheme="minorHAnsi" w:hAnsiTheme="minorHAnsi" w:cstheme="minorHAnsi"/>
            <w:sz w:val="22"/>
            <w:szCs w:val="22"/>
            <w:lang w:val="en-CA"/>
          </w:rPr>
          <w:t xml:space="preserve"> </w:t>
        </w:r>
        <w:r w:rsidRPr="006C3376">
          <w:rPr>
            <w:rStyle w:val="Hyperlink"/>
            <w:rFonts w:asciiTheme="minorHAnsi" w:hAnsiTheme="minorHAnsi" w:cstheme="minorHAnsi"/>
            <w:sz w:val="22"/>
            <w:szCs w:val="22"/>
            <w:lang w:val="en-US"/>
          </w:rPr>
          <w:t>Bear Expeditions</w:t>
        </w:r>
      </w:hyperlink>
    </w:p>
    <w:p w14:paraId="34992D29" w14:textId="77777777" w:rsidR="006C3376" w:rsidRDefault="006C3376" w:rsidP="006C3376">
      <w:pPr>
        <w:ind w:left="567" w:right="-153"/>
        <w:jc w:val="both"/>
        <w:rPr>
          <w:rFonts w:asciiTheme="minorHAnsi" w:hAnsiTheme="minorHAnsi" w:cstheme="minorHAnsi"/>
          <w:sz w:val="22"/>
          <w:szCs w:val="22"/>
          <w:u w:val="single"/>
          <w:lang w:val="en-US"/>
        </w:rPr>
      </w:pPr>
    </w:p>
    <w:p w14:paraId="25A22A35" w14:textId="77777777" w:rsidR="009F27CD" w:rsidRPr="006C3376" w:rsidRDefault="009F27CD" w:rsidP="006C3376">
      <w:pPr>
        <w:ind w:left="567" w:right="-153"/>
        <w:jc w:val="both"/>
        <w:rPr>
          <w:rFonts w:asciiTheme="minorHAnsi" w:hAnsiTheme="minorHAnsi" w:cstheme="minorHAnsi"/>
          <w:sz w:val="22"/>
          <w:szCs w:val="22"/>
          <w:u w:val="single"/>
          <w:lang w:val="en-US"/>
        </w:rPr>
      </w:pPr>
    </w:p>
    <w:p w14:paraId="65DEAE9A" w14:textId="7D471186" w:rsidR="00B46370" w:rsidRPr="006C3376" w:rsidRDefault="006C3376" w:rsidP="00B46370">
      <w:pPr>
        <w:ind w:left="567" w:right="-153"/>
        <w:jc w:val="both"/>
        <w:rPr>
          <w:rFonts w:asciiTheme="minorHAnsi" w:hAnsiTheme="minorHAnsi" w:cstheme="minorHAnsi"/>
          <w:b/>
          <w:bCs/>
          <w:sz w:val="22"/>
          <w:szCs w:val="22"/>
          <w:u w:val="single"/>
        </w:rPr>
      </w:pPr>
      <w:r w:rsidRPr="006C3376">
        <w:rPr>
          <w:rFonts w:asciiTheme="minorHAnsi" w:hAnsiTheme="minorHAnsi" w:cstheme="minorHAnsi"/>
          <w:b/>
          <w:bCs/>
          <w:sz w:val="22"/>
          <w:szCs w:val="22"/>
          <w:u w:val="single"/>
        </w:rPr>
        <w:t>B</w:t>
      </w:r>
      <w:r w:rsidR="00B46370" w:rsidRPr="009F27CD">
        <w:rPr>
          <w:rFonts w:asciiTheme="minorHAnsi" w:hAnsiTheme="minorHAnsi" w:cstheme="minorHAnsi"/>
          <w:b/>
          <w:bCs/>
          <w:sz w:val="22"/>
          <w:szCs w:val="22"/>
          <w:u w:val="single"/>
        </w:rPr>
        <w:t xml:space="preserve">ritish </w:t>
      </w:r>
      <w:r w:rsidRPr="006C3376">
        <w:rPr>
          <w:rFonts w:asciiTheme="minorHAnsi" w:hAnsiTheme="minorHAnsi" w:cstheme="minorHAnsi"/>
          <w:b/>
          <w:bCs/>
          <w:sz w:val="22"/>
          <w:szCs w:val="22"/>
          <w:u w:val="single"/>
        </w:rPr>
        <w:t>C</w:t>
      </w:r>
      <w:r w:rsidR="00B46370" w:rsidRPr="009F27CD">
        <w:rPr>
          <w:rFonts w:asciiTheme="minorHAnsi" w:hAnsiTheme="minorHAnsi" w:cstheme="minorHAnsi"/>
          <w:b/>
          <w:bCs/>
          <w:sz w:val="22"/>
          <w:szCs w:val="22"/>
          <w:u w:val="single"/>
        </w:rPr>
        <w:t>olumbia</w:t>
      </w:r>
    </w:p>
    <w:p w14:paraId="62A47BE3" w14:textId="12977117" w:rsidR="00D14308" w:rsidRDefault="006C3376" w:rsidP="006C3376">
      <w:pPr>
        <w:ind w:left="567" w:right="-153"/>
        <w:jc w:val="both"/>
        <w:rPr>
          <w:rFonts w:asciiTheme="minorHAnsi" w:hAnsiTheme="minorHAnsi" w:cstheme="minorHAnsi"/>
          <w:sz w:val="22"/>
          <w:szCs w:val="22"/>
        </w:rPr>
      </w:pPr>
      <w:r w:rsidRPr="006C3376">
        <w:rPr>
          <w:rFonts w:asciiTheme="minorHAnsi" w:hAnsiTheme="minorHAnsi" w:cstheme="minorHAnsi"/>
          <w:sz w:val="22"/>
          <w:szCs w:val="22"/>
        </w:rPr>
        <w:t>Walbeobachtung in B</w:t>
      </w:r>
      <w:r w:rsidR="009F27CD">
        <w:rPr>
          <w:rFonts w:asciiTheme="minorHAnsi" w:hAnsiTheme="minorHAnsi" w:cstheme="minorHAnsi"/>
          <w:sz w:val="22"/>
          <w:szCs w:val="22"/>
        </w:rPr>
        <w:t xml:space="preserve">ritish </w:t>
      </w:r>
      <w:r w:rsidRPr="006C3376">
        <w:rPr>
          <w:rFonts w:asciiTheme="minorHAnsi" w:hAnsiTheme="minorHAnsi" w:cstheme="minorHAnsi"/>
          <w:sz w:val="22"/>
          <w:szCs w:val="22"/>
        </w:rPr>
        <w:t>C</w:t>
      </w:r>
      <w:r w:rsidR="009F27CD">
        <w:rPr>
          <w:rFonts w:asciiTheme="minorHAnsi" w:hAnsiTheme="minorHAnsi" w:cstheme="minorHAnsi"/>
          <w:sz w:val="22"/>
          <w:szCs w:val="22"/>
        </w:rPr>
        <w:t>olumbia</w:t>
      </w:r>
      <w:r w:rsidRPr="006C3376">
        <w:rPr>
          <w:rFonts w:asciiTheme="minorHAnsi" w:hAnsiTheme="minorHAnsi" w:cstheme="minorHAnsi"/>
          <w:sz w:val="22"/>
          <w:szCs w:val="22"/>
        </w:rPr>
        <w:t xml:space="preserve"> beginnt, sobald die ersten der gut 22.000 pazifische</w:t>
      </w:r>
      <w:r w:rsidR="009F27CD">
        <w:rPr>
          <w:rFonts w:asciiTheme="minorHAnsi" w:hAnsiTheme="minorHAnsi" w:cstheme="minorHAnsi"/>
          <w:sz w:val="22"/>
          <w:szCs w:val="22"/>
        </w:rPr>
        <w:t>n</w:t>
      </w:r>
      <w:r w:rsidRPr="006C3376">
        <w:rPr>
          <w:rFonts w:asciiTheme="minorHAnsi" w:hAnsiTheme="minorHAnsi" w:cstheme="minorHAnsi"/>
          <w:sz w:val="22"/>
          <w:szCs w:val="22"/>
        </w:rPr>
        <w:t xml:space="preserve"> Grauwale auf dem Weg nach Norden vor der Westküste von Vancouver Island aufkreuzen</w:t>
      </w:r>
      <w:r w:rsidR="00083E0E">
        <w:rPr>
          <w:rFonts w:asciiTheme="minorHAnsi" w:hAnsiTheme="minorHAnsi" w:cstheme="minorHAnsi"/>
          <w:sz w:val="22"/>
          <w:szCs w:val="22"/>
        </w:rPr>
        <w:t xml:space="preserve">, meist im März. </w:t>
      </w:r>
      <w:r w:rsidRPr="006C3376">
        <w:rPr>
          <w:rFonts w:asciiTheme="minorHAnsi" w:hAnsiTheme="minorHAnsi" w:cstheme="minorHAnsi"/>
          <w:sz w:val="22"/>
          <w:szCs w:val="22"/>
        </w:rPr>
        <w:t>Im Sommer können Orcas auf Bootstouren von Vancouver und Victoria aus beobachtet werden: Über 80 sesshafte, „residents“ genannte Schwertwale sind zwischen dem Festland und Vancouver Island unterwegs. Zwischen Mai und Oktober gibt es auch Buckel- und Zwergwale zu sehen, und zwar im Norden von Vancouver Island und in den Gewässern vor Prince Rupert.</w:t>
      </w:r>
    </w:p>
    <w:p w14:paraId="78A45DC0" w14:textId="77777777" w:rsidR="00090A87" w:rsidRDefault="006C3376" w:rsidP="006C3376">
      <w:pPr>
        <w:ind w:left="567" w:right="-153"/>
        <w:jc w:val="both"/>
        <w:rPr>
          <w:rFonts w:asciiTheme="minorHAnsi" w:hAnsiTheme="minorHAnsi" w:cstheme="minorHAnsi"/>
          <w:sz w:val="22"/>
          <w:szCs w:val="22"/>
        </w:rPr>
      </w:pPr>
      <w:r w:rsidRPr="006C3376">
        <w:rPr>
          <w:rFonts w:asciiTheme="minorHAnsi" w:hAnsiTheme="minorHAnsi" w:cstheme="minorHAnsi"/>
          <w:b/>
          <w:bCs/>
          <w:sz w:val="22"/>
          <w:szCs w:val="22"/>
        </w:rPr>
        <w:t>Beste Zeit</w:t>
      </w:r>
      <w:r w:rsidRPr="006C3376">
        <w:rPr>
          <w:rFonts w:asciiTheme="minorHAnsi" w:hAnsiTheme="minorHAnsi" w:cstheme="minorHAnsi"/>
          <w:sz w:val="22"/>
          <w:szCs w:val="22"/>
        </w:rPr>
        <w:t>: Mitte März bis Oktober.</w:t>
      </w:r>
    </w:p>
    <w:p w14:paraId="09DAA6BD" w14:textId="77777777" w:rsidR="00090A87" w:rsidRDefault="006C3376" w:rsidP="006C3376">
      <w:pPr>
        <w:ind w:left="567" w:right="-153"/>
        <w:jc w:val="both"/>
        <w:rPr>
          <w:rFonts w:asciiTheme="minorHAnsi" w:hAnsiTheme="minorHAnsi" w:cstheme="minorHAnsi"/>
          <w:sz w:val="22"/>
          <w:szCs w:val="22"/>
        </w:rPr>
      </w:pPr>
      <w:r w:rsidRPr="006C3376">
        <w:rPr>
          <w:rFonts w:asciiTheme="minorHAnsi" w:hAnsiTheme="minorHAnsi" w:cstheme="minorHAnsi"/>
          <w:b/>
          <w:bCs/>
          <w:sz w:val="22"/>
          <w:szCs w:val="22"/>
        </w:rPr>
        <w:t>Ausgangspunkt</w:t>
      </w:r>
      <w:r w:rsidRPr="006C3376">
        <w:rPr>
          <w:rFonts w:asciiTheme="minorHAnsi" w:hAnsiTheme="minorHAnsi" w:cstheme="minorHAnsi"/>
          <w:sz w:val="22"/>
          <w:szCs w:val="22"/>
        </w:rPr>
        <w:t>: Vancouver, Victoria und Nanaimo.</w:t>
      </w:r>
    </w:p>
    <w:p w14:paraId="2B37B4A5" w14:textId="7F4C7CB2" w:rsidR="00473EC2" w:rsidRDefault="006C3376" w:rsidP="006C3376">
      <w:pPr>
        <w:ind w:left="567" w:right="-153"/>
        <w:jc w:val="both"/>
        <w:rPr>
          <w:rFonts w:asciiTheme="minorHAnsi" w:hAnsiTheme="minorHAnsi" w:cstheme="minorHAnsi"/>
          <w:sz w:val="22"/>
          <w:szCs w:val="22"/>
        </w:rPr>
      </w:pPr>
      <w:r w:rsidRPr="006C3376">
        <w:rPr>
          <w:rFonts w:asciiTheme="minorHAnsi" w:hAnsiTheme="minorHAnsi" w:cstheme="minorHAnsi"/>
          <w:b/>
          <w:bCs/>
          <w:sz w:val="22"/>
          <w:szCs w:val="22"/>
        </w:rPr>
        <w:t xml:space="preserve">Warum </w:t>
      </w:r>
      <w:r w:rsidR="00090A87" w:rsidRPr="00090A87">
        <w:rPr>
          <w:rFonts w:asciiTheme="minorHAnsi" w:hAnsiTheme="minorHAnsi" w:cstheme="minorHAnsi"/>
          <w:b/>
          <w:bCs/>
          <w:sz w:val="22"/>
          <w:szCs w:val="22"/>
        </w:rPr>
        <w:t>in BC</w:t>
      </w:r>
      <w:r w:rsidRPr="006C3376">
        <w:rPr>
          <w:rFonts w:asciiTheme="minorHAnsi" w:hAnsiTheme="minorHAnsi" w:cstheme="minorHAnsi"/>
          <w:sz w:val="22"/>
          <w:szCs w:val="22"/>
        </w:rPr>
        <w:t>?</w:t>
      </w:r>
      <w:r w:rsidR="00090A87">
        <w:rPr>
          <w:rFonts w:asciiTheme="minorHAnsi" w:hAnsiTheme="minorHAnsi" w:cstheme="minorHAnsi"/>
          <w:sz w:val="22"/>
          <w:szCs w:val="22"/>
        </w:rPr>
        <w:t xml:space="preserve"> Die Provinz </w:t>
      </w:r>
      <w:r w:rsidRPr="006C3376">
        <w:rPr>
          <w:rFonts w:asciiTheme="minorHAnsi" w:hAnsiTheme="minorHAnsi" w:cstheme="minorHAnsi"/>
          <w:sz w:val="22"/>
          <w:szCs w:val="22"/>
        </w:rPr>
        <w:t>ist einer der besten Orte der Welt für Orcas, Buckel- und Grauwale. Vor allem Victoria ist für Orca-Sichtungen bekannt. Die Hauptstadt von BC liegt im Zentrum der weltweit h</w:t>
      </w:r>
      <w:r w:rsidRPr="006C3376">
        <w:rPr>
          <w:rFonts w:asciiTheme="minorHAnsi" w:hAnsiTheme="minorHAnsi" w:cstheme="minorHAnsi"/>
          <w:sz w:val="22"/>
          <w:szCs w:val="22"/>
          <w:lang w:val="sv-SE"/>
        </w:rPr>
        <w:t>ö</w:t>
      </w:r>
      <w:r w:rsidRPr="006C3376">
        <w:rPr>
          <w:rFonts w:asciiTheme="minorHAnsi" w:hAnsiTheme="minorHAnsi" w:cstheme="minorHAnsi"/>
          <w:sz w:val="22"/>
          <w:szCs w:val="22"/>
        </w:rPr>
        <w:t xml:space="preserve">chsten Konzentration dieser schönen, schwarz-weißen Meeressäuger. Im Sommer liegt die Erfolgsquote für Orca-Sichtungen </w:t>
      </w:r>
      <w:hyperlink r:id="rId20" w:history="1">
        <w:r w:rsidRPr="006C3376">
          <w:rPr>
            <w:rStyle w:val="Hyperlink"/>
            <w:rFonts w:asciiTheme="minorHAnsi" w:hAnsiTheme="minorHAnsi" w:cstheme="minorHAnsi"/>
            <w:sz w:val="22"/>
            <w:szCs w:val="22"/>
          </w:rPr>
          <w:t xml:space="preserve">bei </w:t>
        </w:r>
        <w:r w:rsidR="004110F8">
          <w:rPr>
            <w:rStyle w:val="Hyperlink"/>
            <w:rFonts w:asciiTheme="minorHAnsi" w:hAnsiTheme="minorHAnsi" w:cstheme="minorHAnsi"/>
            <w:sz w:val="22"/>
            <w:szCs w:val="22"/>
          </w:rPr>
          <w:t xml:space="preserve">unglaublichen </w:t>
        </w:r>
        <w:r w:rsidRPr="006C3376">
          <w:rPr>
            <w:rStyle w:val="Hyperlink"/>
            <w:rFonts w:asciiTheme="minorHAnsi" w:hAnsiTheme="minorHAnsi" w:cstheme="minorHAnsi"/>
            <w:sz w:val="22"/>
            <w:szCs w:val="22"/>
          </w:rPr>
          <w:t>95 Prozent</w:t>
        </w:r>
      </w:hyperlink>
      <w:r w:rsidRPr="006C3376">
        <w:rPr>
          <w:rFonts w:asciiTheme="minorHAnsi" w:hAnsiTheme="minorHAnsi" w:cstheme="minorHAnsi"/>
          <w:sz w:val="22"/>
          <w:szCs w:val="22"/>
        </w:rPr>
        <w:t>.</w:t>
      </w:r>
    </w:p>
    <w:p w14:paraId="34EDBF40" w14:textId="1319D923" w:rsidR="006C3376" w:rsidRPr="006C3376" w:rsidRDefault="006C3376" w:rsidP="006C3376">
      <w:pPr>
        <w:ind w:left="567" w:right="-153"/>
        <w:jc w:val="both"/>
        <w:rPr>
          <w:rFonts w:asciiTheme="minorHAnsi" w:hAnsiTheme="minorHAnsi" w:cstheme="minorHAnsi"/>
          <w:sz w:val="22"/>
          <w:szCs w:val="22"/>
          <w:lang w:val="en-US"/>
        </w:rPr>
      </w:pPr>
      <w:r w:rsidRPr="006C3376">
        <w:rPr>
          <w:rFonts w:asciiTheme="minorHAnsi" w:hAnsiTheme="minorHAnsi" w:cstheme="minorHAnsi"/>
          <w:b/>
          <w:bCs/>
          <w:sz w:val="22"/>
          <w:szCs w:val="22"/>
          <w:lang w:val="en-CA"/>
        </w:rPr>
        <w:t>Beispielhafte Anbieter</w:t>
      </w:r>
      <w:r w:rsidRPr="006C3376">
        <w:rPr>
          <w:rFonts w:asciiTheme="minorHAnsi" w:hAnsiTheme="minorHAnsi" w:cstheme="minorHAnsi"/>
          <w:sz w:val="22"/>
          <w:szCs w:val="22"/>
          <w:lang w:val="en-CA"/>
        </w:rPr>
        <w:t xml:space="preserve">: </w:t>
      </w:r>
      <w:hyperlink r:id="rId21" w:history="1">
        <w:r w:rsidRPr="006C3376">
          <w:rPr>
            <w:rStyle w:val="Hyperlink"/>
            <w:rFonts w:asciiTheme="minorHAnsi" w:hAnsiTheme="minorHAnsi" w:cstheme="minorHAnsi"/>
            <w:sz w:val="22"/>
            <w:szCs w:val="22"/>
            <w:lang w:val="en-US"/>
          </w:rPr>
          <w:t>Ocean</w:t>
        </w:r>
        <w:r w:rsidRPr="006C3376">
          <w:rPr>
            <w:rStyle w:val="Hyperlink"/>
            <w:rFonts w:asciiTheme="minorHAnsi" w:hAnsiTheme="minorHAnsi" w:cstheme="minorHAnsi"/>
            <w:sz w:val="22"/>
            <w:szCs w:val="22"/>
            <w:lang w:val="en-CA"/>
          </w:rPr>
          <w:t xml:space="preserve"> </w:t>
        </w:r>
        <w:r w:rsidRPr="006C3376">
          <w:rPr>
            <w:rStyle w:val="Hyperlink"/>
            <w:rFonts w:asciiTheme="minorHAnsi" w:hAnsiTheme="minorHAnsi" w:cstheme="minorHAnsi"/>
            <w:sz w:val="22"/>
            <w:szCs w:val="22"/>
            <w:lang w:val="en-US"/>
          </w:rPr>
          <w:t xml:space="preserve">Outfitters </w:t>
        </w:r>
      </w:hyperlink>
      <w:r w:rsidRPr="006C3376">
        <w:rPr>
          <w:rFonts w:asciiTheme="minorHAnsi" w:hAnsiTheme="minorHAnsi" w:cstheme="minorHAnsi"/>
          <w:sz w:val="22"/>
          <w:szCs w:val="22"/>
          <w:lang w:val="en-US"/>
        </w:rPr>
        <w:t xml:space="preserve">(Tofino), </w:t>
      </w:r>
      <w:hyperlink r:id="rId22" w:history="1">
        <w:r w:rsidRPr="006C3376">
          <w:rPr>
            <w:rStyle w:val="Hyperlink"/>
            <w:rFonts w:asciiTheme="minorHAnsi" w:hAnsiTheme="minorHAnsi" w:cstheme="minorHAnsi"/>
            <w:sz w:val="22"/>
            <w:szCs w:val="22"/>
            <w:lang w:val="en-US"/>
          </w:rPr>
          <w:t>Coastal Rainforest Safaris</w:t>
        </w:r>
      </w:hyperlink>
      <w:r w:rsidRPr="006C3376">
        <w:rPr>
          <w:rFonts w:asciiTheme="minorHAnsi" w:hAnsiTheme="minorHAnsi" w:cstheme="minorHAnsi"/>
          <w:sz w:val="22"/>
          <w:szCs w:val="22"/>
          <w:lang w:val="en-CA"/>
        </w:rPr>
        <w:t xml:space="preserve"> (Port Hardy) und </w:t>
      </w:r>
      <w:hyperlink r:id="rId23" w:history="1">
        <w:r w:rsidRPr="006C3376">
          <w:rPr>
            <w:rStyle w:val="Hyperlink"/>
            <w:rFonts w:asciiTheme="minorHAnsi" w:hAnsiTheme="minorHAnsi" w:cstheme="minorHAnsi"/>
            <w:sz w:val="22"/>
            <w:szCs w:val="22"/>
            <w:lang w:val="en-US"/>
          </w:rPr>
          <w:t xml:space="preserve">Prince of Whales </w:t>
        </w:r>
      </w:hyperlink>
      <w:r w:rsidRPr="006C3376">
        <w:rPr>
          <w:rFonts w:asciiTheme="minorHAnsi" w:hAnsiTheme="minorHAnsi" w:cstheme="minorHAnsi"/>
          <w:sz w:val="22"/>
          <w:szCs w:val="22"/>
          <w:u w:val="single"/>
          <w:lang w:val="fr-FR"/>
        </w:rPr>
        <w:t>(Victoria/Vancouver</w:t>
      </w:r>
      <w:r w:rsidRPr="006C3376">
        <w:rPr>
          <w:rFonts w:asciiTheme="minorHAnsi" w:hAnsiTheme="minorHAnsi" w:cstheme="minorHAnsi"/>
          <w:sz w:val="22"/>
          <w:szCs w:val="22"/>
          <w:lang w:val="en-US"/>
        </w:rPr>
        <w:t>).</w:t>
      </w:r>
    </w:p>
    <w:p w14:paraId="1FCECC00" w14:textId="77777777" w:rsidR="006C3376" w:rsidRDefault="006C3376" w:rsidP="006C3376">
      <w:pPr>
        <w:ind w:left="567" w:right="-153"/>
        <w:jc w:val="both"/>
        <w:rPr>
          <w:rFonts w:asciiTheme="minorHAnsi" w:hAnsiTheme="minorHAnsi" w:cstheme="minorHAnsi"/>
          <w:sz w:val="22"/>
          <w:szCs w:val="22"/>
          <w:lang w:val="en-US"/>
        </w:rPr>
      </w:pPr>
    </w:p>
    <w:p w14:paraId="18DF93A0" w14:textId="77777777" w:rsidR="00473EC2" w:rsidRPr="006C3376" w:rsidRDefault="00473EC2" w:rsidP="006C3376">
      <w:pPr>
        <w:ind w:left="567" w:right="-153"/>
        <w:jc w:val="both"/>
        <w:rPr>
          <w:rFonts w:asciiTheme="minorHAnsi" w:hAnsiTheme="minorHAnsi" w:cstheme="minorHAnsi"/>
          <w:sz w:val="22"/>
          <w:szCs w:val="22"/>
          <w:lang w:val="en-US"/>
        </w:rPr>
      </w:pPr>
    </w:p>
    <w:p w14:paraId="5B74D5FE" w14:textId="77777777" w:rsidR="006C3376" w:rsidRPr="006C3376" w:rsidRDefault="006C3376" w:rsidP="006C3376">
      <w:pPr>
        <w:ind w:left="567" w:right="-153"/>
        <w:jc w:val="both"/>
        <w:rPr>
          <w:rFonts w:asciiTheme="minorHAnsi" w:hAnsiTheme="minorHAnsi" w:cstheme="minorHAnsi"/>
          <w:b/>
          <w:bCs/>
          <w:sz w:val="22"/>
          <w:szCs w:val="22"/>
          <w:u w:val="single"/>
        </w:rPr>
      </w:pPr>
      <w:r w:rsidRPr="006C3376">
        <w:rPr>
          <w:rFonts w:asciiTheme="minorHAnsi" w:hAnsiTheme="minorHAnsi" w:cstheme="minorHAnsi"/>
          <w:b/>
          <w:bCs/>
          <w:sz w:val="22"/>
          <w:szCs w:val="22"/>
          <w:u w:val="single"/>
        </w:rPr>
        <w:t>Québec</w:t>
      </w:r>
    </w:p>
    <w:p w14:paraId="09AC8227" w14:textId="244CD01F" w:rsidR="006C3376" w:rsidRPr="006C3376" w:rsidRDefault="006C3376" w:rsidP="00D338F5">
      <w:pPr>
        <w:ind w:left="567" w:right="-153"/>
        <w:jc w:val="both"/>
        <w:rPr>
          <w:rFonts w:asciiTheme="minorHAnsi" w:hAnsiTheme="minorHAnsi" w:cstheme="minorHAnsi"/>
          <w:sz w:val="22"/>
          <w:szCs w:val="22"/>
        </w:rPr>
      </w:pPr>
      <w:r w:rsidRPr="006C3376">
        <w:rPr>
          <w:rFonts w:asciiTheme="minorHAnsi" w:hAnsiTheme="minorHAnsi" w:cstheme="minorHAnsi"/>
          <w:sz w:val="22"/>
          <w:szCs w:val="22"/>
        </w:rPr>
        <w:t>Am S</w:t>
      </w:r>
      <w:r w:rsidR="004E64F4">
        <w:rPr>
          <w:rFonts w:asciiTheme="minorHAnsi" w:hAnsiTheme="minorHAnsi" w:cstheme="minorHAnsi"/>
          <w:sz w:val="22"/>
          <w:szCs w:val="22"/>
        </w:rPr>
        <w:t>ankt</w:t>
      </w:r>
      <w:r w:rsidR="00D338F5">
        <w:rPr>
          <w:rFonts w:asciiTheme="minorHAnsi" w:hAnsiTheme="minorHAnsi" w:cstheme="minorHAnsi"/>
          <w:sz w:val="22"/>
          <w:szCs w:val="22"/>
        </w:rPr>
        <w:t>-</w:t>
      </w:r>
      <w:r w:rsidRPr="006C3376">
        <w:rPr>
          <w:rFonts w:asciiTheme="minorHAnsi" w:hAnsiTheme="minorHAnsi" w:cstheme="minorHAnsi"/>
          <w:sz w:val="22"/>
          <w:szCs w:val="22"/>
        </w:rPr>
        <w:t xml:space="preserve">Lorenz-Strom von Québec - vor allem an der </w:t>
      </w:r>
      <w:hyperlink r:id="rId24" w:history="1">
        <w:r w:rsidRPr="006C3376">
          <w:rPr>
            <w:rStyle w:val="Hyperlink"/>
            <w:rFonts w:asciiTheme="minorHAnsi" w:hAnsiTheme="minorHAnsi" w:cstheme="minorHAnsi"/>
            <w:sz w:val="22"/>
            <w:szCs w:val="22"/>
          </w:rPr>
          <w:t xml:space="preserve">Cote-Nord </w:t>
        </w:r>
      </w:hyperlink>
      <w:r w:rsidRPr="006C3376">
        <w:rPr>
          <w:rFonts w:asciiTheme="minorHAnsi" w:hAnsiTheme="minorHAnsi" w:cstheme="minorHAnsi"/>
          <w:sz w:val="22"/>
          <w:szCs w:val="22"/>
        </w:rPr>
        <w:t xml:space="preserve">- befinden sich einige der besten Walbeobachtungsspots der Welt. Von Mai bis Anfang Oktober schwimmen bis zu 13 Walarten, darunter viele Buckelwale, den bis Québec City salzhaltigen Strom flußaufwärts, um sich bei </w:t>
      </w:r>
      <w:hyperlink r:id="rId25" w:history="1">
        <w:r w:rsidRPr="006C3376">
          <w:rPr>
            <w:rStyle w:val="Hyperlink"/>
            <w:rFonts w:asciiTheme="minorHAnsi" w:hAnsiTheme="minorHAnsi" w:cstheme="minorHAnsi"/>
            <w:sz w:val="22"/>
            <w:szCs w:val="22"/>
          </w:rPr>
          <w:t xml:space="preserve">Tadoussac </w:t>
        </w:r>
      </w:hyperlink>
      <w:r w:rsidRPr="006C3376">
        <w:rPr>
          <w:rFonts w:asciiTheme="minorHAnsi" w:hAnsiTheme="minorHAnsi" w:cstheme="minorHAnsi"/>
          <w:sz w:val="22"/>
          <w:szCs w:val="22"/>
        </w:rPr>
        <w:t>im Mündungsgebiet des Saguenay Fjord den Bauch vollzuschlagen. Auch Blauwale, die größten Wale überhaupt, werden hier gesichtet. Der S</w:t>
      </w:r>
      <w:r w:rsidR="004E64F4">
        <w:rPr>
          <w:rFonts w:asciiTheme="minorHAnsi" w:hAnsiTheme="minorHAnsi" w:cstheme="minorHAnsi"/>
          <w:sz w:val="22"/>
          <w:szCs w:val="22"/>
        </w:rPr>
        <w:t>ankt</w:t>
      </w:r>
      <w:r w:rsidR="00D338F5">
        <w:rPr>
          <w:rFonts w:asciiTheme="minorHAnsi" w:hAnsiTheme="minorHAnsi" w:cstheme="minorHAnsi"/>
          <w:sz w:val="22"/>
          <w:szCs w:val="22"/>
        </w:rPr>
        <w:t>-</w:t>
      </w:r>
      <w:r w:rsidRPr="006C3376">
        <w:rPr>
          <w:rFonts w:asciiTheme="minorHAnsi" w:hAnsiTheme="minorHAnsi" w:cstheme="minorHAnsi"/>
          <w:sz w:val="22"/>
          <w:szCs w:val="22"/>
        </w:rPr>
        <w:t xml:space="preserve">Lorenz-Strom ist einer der wenigen Orte auf der Welt, wo Blauwale in Küstennähe, wie beispielsweise in Bergeronnes unweit Tadoussac, beobachtet werden können. </w:t>
      </w:r>
    </w:p>
    <w:p w14:paraId="41F680C0" w14:textId="77777777" w:rsidR="00FD30B8" w:rsidRDefault="006C3376" w:rsidP="00D338F5">
      <w:pPr>
        <w:ind w:left="567" w:right="-153"/>
        <w:jc w:val="both"/>
        <w:rPr>
          <w:rFonts w:asciiTheme="minorHAnsi" w:hAnsiTheme="minorHAnsi" w:cstheme="minorHAnsi"/>
          <w:sz w:val="22"/>
          <w:szCs w:val="22"/>
        </w:rPr>
      </w:pPr>
      <w:r w:rsidRPr="006C3376">
        <w:rPr>
          <w:rFonts w:asciiTheme="minorHAnsi" w:hAnsiTheme="minorHAnsi" w:cstheme="minorHAnsi"/>
          <w:b/>
          <w:bCs/>
          <w:sz w:val="22"/>
          <w:szCs w:val="22"/>
        </w:rPr>
        <w:t>Beste Zeit</w:t>
      </w:r>
      <w:r w:rsidRPr="006C3376">
        <w:rPr>
          <w:rFonts w:asciiTheme="minorHAnsi" w:hAnsiTheme="minorHAnsi" w:cstheme="minorHAnsi"/>
          <w:sz w:val="22"/>
          <w:szCs w:val="22"/>
        </w:rPr>
        <w:t>:</w:t>
      </w:r>
      <w:r w:rsidRPr="006C3376">
        <w:rPr>
          <w:rFonts w:asciiTheme="minorHAnsi" w:hAnsiTheme="minorHAnsi" w:cstheme="minorHAnsi"/>
          <w:sz w:val="22"/>
          <w:szCs w:val="22"/>
          <w:lang w:val="es-ES_tradnl"/>
        </w:rPr>
        <w:t xml:space="preserve"> Beluga</w:t>
      </w:r>
      <w:r w:rsidRPr="006C3376">
        <w:rPr>
          <w:rFonts w:asciiTheme="minorHAnsi" w:hAnsiTheme="minorHAnsi" w:cstheme="minorHAnsi"/>
          <w:sz w:val="22"/>
          <w:szCs w:val="22"/>
        </w:rPr>
        <w:t>wale sind das ganze Jahr hindurch bei Tadoussac und im Saguenay Fjord zu sehen. Ansonsten ist Juni bis Anfang Oktober ist die beste Zeit, um Wale an der Côte-Nord, im Saguenay-Fjord</w:t>
      </w:r>
      <w:r w:rsidR="00FD30B8">
        <w:rPr>
          <w:rFonts w:asciiTheme="minorHAnsi" w:hAnsiTheme="minorHAnsi" w:cstheme="minorHAnsi"/>
          <w:sz w:val="22"/>
          <w:szCs w:val="22"/>
        </w:rPr>
        <w:t xml:space="preserve"> und v</w:t>
      </w:r>
      <w:r w:rsidRPr="006C3376">
        <w:rPr>
          <w:rFonts w:asciiTheme="minorHAnsi" w:hAnsiTheme="minorHAnsi" w:cstheme="minorHAnsi"/>
          <w:sz w:val="22"/>
          <w:szCs w:val="22"/>
        </w:rPr>
        <w:t>or der Gaspé-Halbinsel zu beobachten.</w:t>
      </w:r>
    </w:p>
    <w:p w14:paraId="66B273BC" w14:textId="77777777" w:rsidR="00FD30B8" w:rsidRDefault="006C3376" w:rsidP="00D338F5">
      <w:pPr>
        <w:ind w:left="567" w:right="-153"/>
        <w:jc w:val="both"/>
        <w:rPr>
          <w:rFonts w:asciiTheme="minorHAnsi" w:hAnsiTheme="minorHAnsi" w:cstheme="minorHAnsi"/>
          <w:sz w:val="22"/>
          <w:szCs w:val="22"/>
        </w:rPr>
      </w:pPr>
      <w:r w:rsidRPr="006C3376">
        <w:rPr>
          <w:rFonts w:asciiTheme="minorHAnsi" w:hAnsiTheme="minorHAnsi" w:cstheme="minorHAnsi"/>
          <w:b/>
          <w:bCs/>
          <w:sz w:val="22"/>
          <w:szCs w:val="22"/>
        </w:rPr>
        <w:t>Ausgangspunk</w:t>
      </w:r>
      <w:r w:rsidRPr="006C3376">
        <w:rPr>
          <w:rFonts w:asciiTheme="minorHAnsi" w:hAnsiTheme="minorHAnsi" w:cstheme="minorHAnsi"/>
          <w:sz w:val="22"/>
          <w:szCs w:val="22"/>
        </w:rPr>
        <w:t>t:</w:t>
      </w:r>
      <w:r w:rsidRPr="006C3376">
        <w:rPr>
          <w:rFonts w:asciiTheme="minorHAnsi" w:hAnsiTheme="minorHAnsi" w:cstheme="minorHAnsi"/>
          <w:sz w:val="22"/>
          <w:szCs w:val="22"/>
          <w:lang w:val="it-IT"/>
        </w:rPr>
        <w:t xml:space="preserve"> Qu</w:t>
      </w:r>
      <w:r w:rsidRPr="006C3376">
        <w:rPr>
          <w:rFonts w:asciiTheme="minorHAnsi" w:hAnsiTheme="minorHAnsi" w:cstheme="minorHAnsi"/>
          <w:sz w:val="22"/>
          <w:szCs w:val="22"/>
        </w:rPr>
        <w:t>ébec City.</w:t>
      </w:r>
    </w:p>
    <w:p w14:paraId="5B9FFE6D" w14:textId="77777777" w:rsidR="00677C29" w:rsidRDefault="006C3376" w:rsidP="00D338F5">
      <w:pPr>
        <w:ind w:left="567" w:right="-153"/>
        <w:jc w:val="both"/>
        <w:rPr>
          <w:rFonts w:asciiTheme="minorHAnsi" w:hAnsiTheme="minorHAnsi" w:cstheme="minorHAnsi"/>
          <w:sz w:val="22"/>
          <w:szCs w:val="22"/>
        </w:rPr>
      </w:pPr>
      <w:r w:rsidRPr="006C3376">
        <w:rPr>
          <w:rFonts w:asciiTheme="minorHAnsi" w:hAnsiTheme="minorHAnsi" w:cstheme="minorHAnsi"/>
          <w:b/>
          <w:bCs/>
          <w:sz w:val="22"/>
          <w:szCs w:val="22"/>
        </w:rPr>
        <w:t xml:space="preserve">Warum </w:t>
      </w:r>
      <w:r w:rsidR="00FD30B8">
        <w:rPr>
          <w:rFonts w:asciiTheme="minorHAnsi" w:hAnsiTheme="minorHAnsi" w:cstheme="minorHAnsi"/>
          <w:b/>
          <w:bCs/>
          <w:sz w:val="22"/>
          <w:szCs w:val="22"/>
        </w:rPr>
        <w:t>in Québec</w:t>
      </w:r>
      <w:r w:rsidRPr="006C3376">
        <w:rPr>
          <w:rFonts w:asciiTheme="minorHAnsi" w:hAnsiTheme="minorHAnsi" w:cstheme="minorHAnsi"/>
          <w:sz w:val="22"/>
          <w:szCs w:val="22"/>
        </w:rPr>
        <w:t>? Der Saguenay-Fjord führt Süßwasser, der S</w:t>
      </w:r>
      <w:r w:rsidR="00FD30B8">
        <w:rPr>
          <w:rFonts w:asciiTheme="minorHAnsi" w:hAnsiTheme="minorHAnsi" w:cstheme="minorHAnsi"/>
          <w:sz w:val="22"/>
          <w:szCs w:val="22"/>
        </w:rPr>
        <w:t>ankt-</w:t>
      </w:r>
      <w:r w:rsidRPr="006C3376">
        <w:rPr>
          <w:rFonts w:asciiTheme="minorHAnsi" w:hAnsiTheme="minorHAnsi" w:cstheme="minorHAnsi"/>
          <w:sz w:val="22"/>
          <w:szCs w:val="22"/>
        </w:rPr>
        <w:t>Lorenz-Strom Salzwasser. Im Mündungsgebiet bei Tadoussac treffen beide aufeinander und erzeugen so einen beispiellosen Krill- und Planktonreichtum, der den Walen Nahrung im Überfluss bietet und diesen Abschnitt zu einem Paradies für Walbeobachter macht.</w:t>
      </w:r>
    </w:p>
    <w:p w14:paraId="6A8A5DCF" w14:textId="00947D85" w:rsidR="006C3376" w:rsidRDefault="006C3376" w:rsidP="00D338F5">
      <w:pPr>
        <w:ind w:left="567" w:right="-153"/>
        <w:jc w:val="both"/>
        <w:rPr>
          <w:rFonts w:asciiTheme="minorHAnsi" w:hAnsiTheme="minorHAnsi" w:cstheme="minorHAnsi"/>
          <w:sz w:val="22"/>
          <w:szCs w:val="22"/>
          <w:u w:val="single"/>
        </w:rPr>
      </w:pPr>
      <w:r w:rsidRPr="006C3376">
        <w:rPr>
          <w:rFonts w:asciiTheme="minorHAnsi" w:hAnsiTheme="minorHAnsi" w:cstheme="minorHAnsi"/>
          <w:b/>
          <w:bCs/>
          <w:sz w:val="22"/>
          <w:szCs w:val="22"/>
        </w:rPr>
        <w:t>Beispielhafte Anbieter</w:t>
      </w:r>
      <w:r w:rsidRPr="006C3376">
        <w:rPr>
          <w:rFonts w:asciiTheme="minorHAnsi" w:hAnsiTheme="minorHAnsi" w:cstheme="minorHAnsi"/>
          <w:sz w:val="22"/>
          <w:szCs w:val="22"/>
        </w:rPr>
        <w:t xml:space="preserve">: </w:t>
      </w:r>
      <w:hyperlink r:id="rId26" w:history="1">
        <w:r w:rsidRPr="006C3376">
          <w:rPr>
            <w:rStyle w:val="Hyperlink"/>
            <w:rFonts w:asciiTheme="minorHAnsi" w:hAnsiTheme="minorHAnsi" w:cstheme="minorHAnsi"/>
            <w:sz w:val="22"/>
            <w:szCs w:val="22"/>
            <w:lang w:val="fr-FR"/>
          </w:rPr>
          <w:t>Croisiè</w:t>
        </w:r>
        <w:r w:rsidRPr="006C3376">
          <w:rPr>
            <w:rStyle w:val="Hyperlink"/>
            <w:rFonts w:asciiTheme="minorHAnsi" w:hAnsiTheme="minorHAnsi" w:cstheme="minorHAnsi"/>
            <w:sz w:val="22"/>
            <w:szCs w:val="22"/>
          </w:rPr>
          <w:t>res AML</w:t>
        </w:r>
      </w:hyperlink>
      <w:r w:rsidRPr="006C3376">
        <w:rPr>
          <w:rFonts w:asciiTheme="minorHAnsi" w:hAnsiTheme="minorHAnsi" w:cstheme="minorHAnsi"/>
          <w:sz w:val="22"/>
          <w:szCs w:val="22"/>
          <w:u w:val="single"/>
        </w:rPr>
        <w:t>,</w:t>
      </w:r>
      <w:hyperlink r:id="rId27" w:history="1">
        <w:r w:rsidRPr="006C3376">
          <w:rPr>
            <w:rStyle w:val="Hyperlink"/>
            <w:rFonts w:asciiTheme="minorHAnsi" w:hAnsiTheme="minorHAnsi" w:cstheme="minorHAnsi"/>
            <w:sz w:val="22"/>
            <w:szCs w:val="22"/>
            <w:lang w:val="fr-FR"/>
          </w:rPr>
          <w:t xml:space="preserve"> Mer et Monde Écotours</w:t>
        </w:r>
      </w:hyperlink>
      <w:r w:rsidRPr="006C3376">
        <w:rPr>
          <w:rFonts w:asciiTheme="minorHAnsi" w:hAnsiTheme="minorHAnsi" w:cstheme="minorHAnsi"/>
          <w:sz w:val="22"/>
          <w:szCs w:val="22"/>
          <w:u w:val="single"/>
        </w:rPr>
        <w:t>.</w:t>
      </w:r>
    </w:p>
    <w:p w14:paraId="5F87B0C3" w14:textId="77777777" w:rsidR="00677C29" w:rsidRDefault="00677C29" w:rsidP="00D338F5">
      <w:pPr>
        <w:ind w:left="567" w:right="-153"/>
        <w:jc w:val="both"/>
        <w:rPr>
          <w:rFonts w:asciiTheme="minorHAnsi" w:hAnsiTheme="minorHAnsi" w:cstheme="minorHAnsi"/>
          <w:sz w:val="22"/>
          <w:szCs w:val="22"/>
        </w:rPr>
      </w:pPr>
    </w:p>
    <w:p w14:paraId="179C7B49" w14:textId="77777777" w:rsidR="00EF5A1A" w:rsidRDefault="00EF5A1A" w:rsidP="000C3617">
      <w:pPr>
        <w:pStyle w:val="StandardWeb"/>
        <w:shd w:val="clear" w:color="auto" w:fill="FFFFFF"/>
        <w:spacing w:before="0" w:after="0" w:line="276" w:lineRule="auto"/>
        <w:ind w:left="567" w:right="543"/>
        <w:jc w:val="both"/>
        <w:rPr>
          <w:rFonts w:asciiTheme="minorHAnsi" w:hAnsiTheme="minorHAnsi" w:cstheme="minorHAnsi"/>
          <w:i/>
          <w:iCs/>
          <w:color w:val="000000" w:themeColor="text1"/>
          <w:sz w:val="20"/>
          <w:szCs w:val="20"/>
        </w:rPr>
      </w:pPr>
    </w:p>
    <w:p w14:paraId="2CDF2536" w14:textId="7A1C44D0" w:rsidR="000217B8" w:rsidRPr="00943FC8" w:rsidRDefault="000A1477" w:rsidP="003834CF">
      <w:pPr>
        <w:spacing w:line="276" w:lineRule="auto"/>
        <w:ind w:left="567"/>
        <w:rPr>
          <w:rFonts w:asciiTheme="minorHAnsi" w:hAnsiTheme="minorHAnsi" w:cstheme="minorHAnsi"/>
          <w:b/>
          <w:bCs/>
          <w:sz w:val="22"/>
          <w:szCs w:val="22"/>
        </w:rPr>
      </w:pPr>
      <w:r w:rsidRPr="00943FC8">
        <w:rPr>
          <w:rFonts w:asciiTheme="minorHAnsi" w:hAnsiTheme="minorHAnsi" w:cstheme="minorHAnsi"/>
          <w:b/>
          <w:bCs/>
          <w:sz w:val="22"/>
          <w:szCs w:val="22"/>
        </w:rPr>
        <w:t>Hintergrundinformationen</w:t>
      </w:r>
      <w:r w:rsidR="000217B8" w:rsidRPr="00943FC8">
        <w:rPr>
          <w:rFonts w:asciiTheme="minorHAnsi" w:hAnsiTheme="minorHAnsi" w:cstheme="minorHAnsi"/>
          <w:b/>
          <w:bCs/>
          <w:sz w:val="22"/>
          <w:szCs w:val="22"/>
        </w:rPr>
        <w:t xml:space="preserve"> zu Schutzmaßnahmen</w:t>
      </w:r>
      <w:r w:rsidR="00BD6AD5">
        <w:rPr>
          <w:rFonts w:asciiTheme="minorHAnsi" w:hAnsiTheme="minorHAnsi" w:cstheme="minorHAnsi"/>
          <w:b/>
          <w:bCs/>
          <w:sz w:val="22"/>
          <w:szCs w:val="22"/>
        </w:rPr>
        <w:t xml:space="preserve"> und nachhaltigem Tourismus</w:t>
      </w:r>
    </w:p>
    <w:p w14:paraId="2F5B3465" w14:textId="3F927566" w:rsidR="000217B8" w:rsidRPr="00943FC8" w:rsidRDefault="000217B8" w:rsidP="003834CF">
      <w:pPr>
        <w:spacing w:line="276" w:lineRule="auto"/>
        <w:ind w:left="567" w:right="-153"/>
        <w:jc w:val="both"/>
        <w:rPr>
          <w:rFonts w:asciiTheme="minorHAnsi" w:eastAsia="MS Mincho" w:hAnsiTheme="minorHAnsi" w:cstheme="minorHAnsi"/>
          <w:sz w:val="22"/>
          <w:szCs w:val="22"/>
        </w:rPr>
      </w:pPr>
      <w:r w:rsidRPr="00943FC8">
        <w:rPr>
          <w:rFonts w:asciiTheme="minorHAnsi" w:eastAsia="MS Mincho" w:hAnsiTheme="minorHAnsi" w:cstheme="minorHAnsi"/>
          <w:sz w:val="22"/>
          <w:szCs w:val="22"/>
        </w:rPr>
        <w:t>Von</w:t>
      </w:r>
      <w:r w:rsidRPr="00943FC8">
        <w:rPr>
          <w:rFonts w:asciiTheme="minorHAnsi" w:eastAsia="MS Mincho" w:hAnsiTheme="minorHAnsi" w:cstheme="minorHAnsi"/>
          <w:sz w:val="22"/>
          <w:szCs w:val="22"/>
          <w:lang w:val="pt-PT"/>
        </w:rPr>
        <w:t xml:space="preserve"> Kanadas </w:t>
      </w:r>
      <w:r w:rsidRPr="00943FC8">
        <w:rPr>
          <w:rFonts w:asciiTheme="minorHAnsi" w:eastAsia="MS Mincho" w:hAnsiTheme="minorHAnsi" w:cstheme="minorHAnsi"/>
          <w:sz w:val="22"/>
          <w:szCs w:val="22"/>
        </w:rPr>
        <w:t xml:space="preserve">über 30 Walarten gelten laut </w:t>
      </w:r>
      <w:hyperlink r:id="rId28" w:history="1">
        <w:r w:rsidRPr="00943FC8">
          <w:rPr>
            <w:rStyle w:val="Hyperlink"/>
            <w:rFonts w:asciiTheme="minorHAnsi" w:hAnsiTheme="minorHAnsi" w:cstheme="minorHAnsi"/>
            <w:sz w:val="22"/>
            <w:szCs w:val="22"/>
          </w:rPr>
          <w:t>Species at Risk Act</w:t>
        </w:r>
      </w:hyperlink>
      <w:r w:rsidRPr="00943FC8">
        <w:rPr>
          <w:rFonts w:asciiTheme="minorHAnsi" w:eastAsia="MS Mincho" w:hAnsiTheme="minorHAnsi" w:cstheme="minorHAnsi"/>
          <w:sz w:val="22"/>
          <w:szCs w:val="22"/>
        </w:rPr>
        <w:t xml:space="preserve"> (SARA) 19 als gefährdet, bedroht oder besonders gefährdet. </w:t>
      </w:r>
      <w:hyperlink r:id="rId29" w:anchor=":~:text=Whales:%20they're%20giant%20ecosystem,to%20the%20health%20of%20fisheries." w:history="1">
        <w:r w:rsidRPr="00943FC8">
          <w:rPr>
            <w:rStyle w:val="Hyperlink"/>
            <w:rFonts w:asciiTheme="minorHAnsi" w:hAnsiTheme="minorHAnsi" w:cstheme="minorHAnsi"/>
            <w:sz w:val="22"/>
            <w:szCs w:val="22"/>
          </w:rPr>
          <w:t xml:space="preserve">Zu den am stärksten betroffenen Walen </w:t>
        </w:r>
      </w:hyperlink>
      <w:r w:rsidRPr="00943FC8">
        <w:rPr>
          <w:rFonts w:asciiTheme="minorHAnsi" w:eastAsia="MS Mincho" w:hAnsiTheme="minorHAnsi" w:cstheme="minorHAnsi"/>
          <w:sz w:val="22"/>
          <w:szCs w:val="22"/>
        </w:rPr>
        <w:t>zählen der Nordatlantische Glattwal, der Südliche Schwertwal und der Belugawal im S</w:t>
      </w:r>
      <w:r w:rsidR="006F6620">
        <w:rPr>
          <w:rFonts w:asciiTheme="minorHAnsi" w:eastAsia="MS Mincho" w:hAnsiTheme="minorHAnsi" w:cstheme="minorHAnsi"/>
          <w:sz w:val="22"/>
          <w:szCs w:val="22"/>
        </w:rPr>
        <w:t>ankt</w:t>
      </w:r>
      <w:r w:rsidRPr="00943FC8">
        <w:rPr>
          <w:rFonts w:asciiTheme="minorHAnsi" w:eastAsia="MS Mincho" w:hAnsiTheme="minorHAnsi" w:cstheme="minorHAnsi"/>
          <w:sz w:val="22"/>
          <w:szCs w:val="22"/>
        </w:rPr>
        <w:t>-Lorenz</w:t>
      </w:r>
      <w:r w:rsidR="006F6620">
        <w:rPr>
          <w:rFonts w:asciiTheme="minorHAnsi" w:eastAsia="MS Mincho" w:hAnsiTheme="minorHAnsi" w:cstheme="minorHAnsi"/>
          <w:sz w:val="22"/>
          <w:szCs w:val="22"/>
        </w:rPr>
        <w:t>-</w:t>
      </w:r>
      <w:r w:rsidRPr="00943FC8">
        <w:rPr>
          <w:rFonts w:asciiTheme="minorHAnsi" w:eastAsia="MS Mincho" w:hAnsiTheme="minorHAnsi" w:cstheme="minorHAnsi"/>
          <w:sz w:val="22"/>
          <w:szCs w:val="22"/>
        </w:rPr>
        <w:t>Strom.</w:t>
      </w:r>
      <w:r w:rsidR="006F6620">
        <w:rPr>
          <w:rFonts w:asciiTheme="minorHAnsi" w:eastAsia="MS Mincho" w:hAnsiTheme="minorHAnsi" w:cstheme="minorHAnsi"/>
          <w:sz w:val="22"/>
          <w:szCs w:val="22"/>
        </w:rPr>
        <w:t xml:space="preserve"> </w:t>
      </w:r>
      <w:hyperlink r:id="rId30" w:history="1">
        <w:r w:rsidRPr="00943FC8">
          <w:rPr>
            <w:rStyle w:val="Hyperlink"/>
            <w:rFonts w:asciiTheme="minorHAnsi" w:hAnsiTheme="minorHAnsi" w:cstheme="minorHAnsi"/>
            <w:sz w:val="22"/>
            <w:szCs w:val="22"/>
          </w:rPr>
          <w:t>Menschliche Aktivitäten</w:t>
        </w:r>
      </w:hyperlink>
      <w:r w:rsidRPr="00943FC8">
        <w:rPr>
          <w:rFonts w:asciiTheme="minorHAnsi" w:eastAsia="MS Mincho" w:hAnsiTheme="minorHAnsi" w:cstheme="minorHAnsi"/>
          <w:sz w:val="22"/>
          <w:szCs w:val="22"/>
        </w:rPr>
        <w:t xml:space="preserve"> wie Wasserverschmutzung, Lärmbelästigung, die Netzfischerei sowie Schiffsunfälle sind für sie die größten Gef</w:t>
      </w:r>
      <w:r w:rsidR="001D5DEE">
        <w:rPr>
          <w:rFonts w:asciiTheme="minorHAnsi" w:eastAsia="MS Mincho" w:hAnsiTheme="minorHAnsi" w:cstheme="minorHAnsi"/>
          <w:sz w:val="22"/>
          <w:szCs w:val="22"/>
        </w:rPr>
        <w:t>ahren</w:t>
      </w:r>
      <w:r w:rsidRPr="00943FC8">
        <w:rPr>
          <w:rFonts w:asciiTheme="minorHAnsi" w:eastAsia="MS Mincho" w:hAnsiTheme="minorHAnsi" w:cstheme="minorHAnsi"/>
          <w:sz w:val="22"/>
          <w:szCs w:val="22"/>
        </w:rPr>
        <w:t xml:space="preserve">. Im März 2020 brachte die kanadische Regierung deshalb </w:t>
      </w:r>
      <w:hyperlink r:id="rId31" w:history="1">
        <w:r w:rsidRPr="00943FC8">
          <w:rPr>
            <w:rStyle w:val="Hyperlink"/>
            <w:rFonts w:asciiTheme="minorHAnsi" w:hAnsiTheme="minorHAnsi" w:cstheme="minorHAnsi"/>
            <w:sz w:val="22"/>
            <w:szCs w:val="22"/>
          </w:rPr>
          <w:t xml:space="preserve">neue Gesetze </w:t>
        </w:r>
      </w:hyperlink>
      <w:r w:rsidRPr="00943FC8">
        <w:rPr>
          <w:rFonts w:asciiTheme="minorHAnsi" w:eastAsia="MS Mincho" w:hAnsiTheme="minorHAnsi" w:cstheme="minorHAnsi"/>
          <w:sz w:val="22"/>
          <w:szCs w:val="22"/>
        </w:rPr>
        <w:t xml:space="preserve">zum Schutz der auf unter 400 Tiere gesunkenen Glattwal-Population im Nord-Atlantik auf den Weg. Zu den neuen Vorschriften gehören die Einhaltung noch größerer Abstände bei der Walbeobachtung sowie die vorübergehende oder saisonale Sperrung von Fischereigebieten, in denen Wale geortet wurden.   </w:t>
      </w:r>
    </w:p>
    <w:p w14:paraId="58F5DCA2" w14:textId="77777777" w:rsidR="000217B8" w:rsidRPr="00943FC8" w:rsidRDefault="000217B8" w:rsidP="003834CF">
      <w:pPr>
        <w:spacing w:line="276" w:lineRule="auto"/>
        <w:rPr>
          <w:rFonts w:asciiTheme="minorHAnsi" w:eastAsia="MS Mincho" w:hAnsiTheme="minorHAnsi" w:cstheme="minorHAnsi"/>
          <w:sz w:val="22"/>
          <w:szCs w:val="22"/>
        </w:rPr>
      </w:pPr>
    </w:p>
    <w:p w14:paraId="6B1E19CD" w14:textId="276FE044" w:rsidR="000217B8" w:rsidRPr="00943FC8" w:rsidRDefault="000217B8" w:rsidP="003834CF">
      <w:pPr>
        <w:spacing w:line="276" w:lineRule="auto"/>
        <w:ind w:left="567"/>
        <w:jc w:val="both"/>
        <w:rPr>
          <w:rFonts w:asciiTheme="minorHAnsi" w:eastAsia="MS Mincho" w:hAnsiTheme="minorHAnsi" w:cstheme="minorHAnsi"/>
          <w:sz w:val="22"/>
          <w:szCs w:val="22"/>
        </w:rPr>
      </w:pPr>
      <w:r w:rsidRPr="00943FC8">
        <w:rPr>
          <w:rFonts w:asciiTheme="minorHAnsi" w:eastAsia="MS Mincho" w:hAnsiTheme="minorHAnsi" w:cstheme="minorHAnsi"/>
          <w:sz w:val="22"/>
          <w:szCs w:val="22"/>
        </w:rPr>
        <w:lastRenderedPageBreak/>
        <w:t>Schon gewusst? Auch der Tourismus trägt zum Schutz der Wale bei! Veranstalter von Whale-Watching-Touren betrachten es als ihre Pflicht, ihre Gäste für den Schutz der Meeresfauna zu sensibilisieren. "Wir sind die Augen und Ohren der Öffentlichkeit und schlagen Alarm, wenn Wale belä</w:t>
      </w:r>
      <w:r w:rsidRPr="00943FC8">
        <w:rPr>
          <w:rFonts w:asciiTheme="minorHAnsi" w:eastAsia="MS Mincho" w:hAnsiTheme="minorHAnsi" w:cstheme="minorHAnsi"/>
          <w:sz w:val="22"/>
          <w:szCs w:val="22"/>
          <w:lang w:val="sv-SE"/>
        </w:rPr>
        <w:t>stigt</w:t>
      </w:r>
      <w:r w:rsidRPr="00943FC8">
        <w:rPr>
          <w:rFonts w:asciiTheme="minorHAnsi" w:eastAsia="MS Mincho" w:hAnsiTheme="minorHAnsi" w:cstheme="minorHAnsi"/>
          <w:sz w:val="22"/>
          <w:szCs w:val="22"/>
        </w:rPr>
        <w:t xml:space="preserve"> oder gequält werden", so Mike Reimer, Eigentümer von </w:t>
      </w:r>
      <w:hyperlink r:id="rId32" w:history="1">
        <w:r w:rsidRPr="00943FC8">
          <w:rPr>
            <w:rStyle w:val="Hyperlink"/>
            <w:rFonts w:asciiTheme="minorHAnsi" w:hAnsiTheme="minorHAnsi" w:cstheme="minorHAnsi"/>
            <w:sz w:val="22"/>
            <w:szCs w:val="22"/>
          </w:rPr>
          <w:t>Churchill Wild</w:t>
        </w:r>
      </w:hyperlink>
      <w:r w:rsidRPr="00943FC8">
        <w:rPr>
          <w:rFonts w:asciiTheme="minorHAnsi" w:eastAsia="MS Mincho" w:hAnsiTheme="minorHAnsi" w:cstheme="minorHAnsi"/>
          <w:sz w:val="22"/>
          <w:szCs w:val="22"/>
        </w:rPr>
        <w:t xml:space="preserve">, in einem Interview mit </w:t>
      </w:r>
      <w:hyperlink r:id="rId33" w:history="1">
        <w:r w:rsidRPr="00943FC8">
          <w:rPr>
            <w:rStyle w:val="Hyperlink"/>
            <w:rFonts w:asciiTheme="minorHAnsi" w:hAnsiTheme="minorHAnsi" w:cstheme="minorHAnsi"/>
            <w:sz w:val="22"/>
            <w:szCs w:val="22"/>
          </w:rPr>
          <w:t>National Geographic</w:t>
        </w:r>
      </w:hyperlink>
      <w:r w:rsidRPr="00943FC8">
        <w:rPr>
          <w:rFonts w:asciiTheme="minorHAnsi" w:eastAsia="MS Mincho" w:hAnsiTheme="minorHAnsi" w:cstheme="minorHAnsi"/>
          <w:sz w:val="22"/>
          <w:szCs w:val="22"/>
        </w:rPr>
        <w:t>. Reisende k</w:t>
      </w:r>
      <w:r w:rsidRPr="00943FC8">
        <w:rPr>
          <w:rFonts w:asciiTheme="minorHAnsi" w:eastAsia="MS Mincho" w:hAnsiTheme="minorHAnsi" w:cstheme="minorHAnsi"/>
          <w:sz w:val="22"/>
          <w:szCs w:val="22"/>
          <w:lang w:val="sv-SE"/>
        </w:rPr>
        <w:t>ö</w:t>
      </w:r>
      <w:r w:rsidRPr="00943FC8">
        <w:rPr>
          <w:rFonts w:asciiTheme="minorHAnsi" w:eastAsia="MS Mincho" w:hAnsiTheme="minorHAnsi" w:cstheme="minorHAnsi"/>
          <w:sz w:val="22"/>
          <w:szCs w:val="22"/>
        </w:rPr>
        <w:t xml:space="preserve">nnen ihren Teil dazu beitragen, indem sie bei solchen Veranstaltern buchen, die sich strikt an die Gesetze zum Schutz der Wale halten. Die </w:t>
      </w:r>
      <w:hyperlink r:id="rId34" w:history="1">
        <w:r w:rsidRPr="00943FC8">
          <w:rPr>
            <w:rStyle w:val="Hyperlink"/>
            <w:rFonts w:asciiTheme="minorHAnsi" w:hAnsiTheme="minorHAnsi" w:cstheme="minorHAnsi"/>
            <w:sz w:val="22"/>
            <w:szCs w:val="22"/>
          </w:rPr>
          <w:t xml:space="preserve">Pacific Whale Watch </w:t>
        </w:r>
        <w:r w:rsidRPr="00943FC8">
          <w:rPr>
            <w:rStyle w:val="Hyperlink"/>
            <w:rFonts w:asciiTheme="minorHAnsi" w:hAnsiTheme="minorHAnsi" w:cstheme="minorHAnsi"/>
            <w:sz w:val="22"/>
            <w:szCs w:val="22"/>
            <w:lang w:val="fr-FR"/>
          </w:rPr>
          <w:t xml:space="preserve">Association </w:t>
        </w:r>
      </w:hyperlink>
      <w:r w:rsidRPr="00943FC8">
        <w:rPr>
          <w:rFonts w:asciiTheme="minorHAnsi" w:eastAsia="MS Mincho" w:hAnsiTheme="minorHAnsi" w:cstheme="minorHAnsi"/>
          <w:sz w:val="22"/>
          <w:szCs w:val="22"/>
        </w:rPr>
        <w:t xml:space="preserve">führt eine Liste mit </w:t>
      </w:r>
      <w:r w:rsidR="009A2B7D">
        <w:rPr>
          <w:rFonts w:asciiTheme="minorHAnsi" w:eastAsia="MS Mincho" w:hAnsiTheme="minorHAnsi" w:cstheme="minorHAnsi"/>
          <w:sz w:val="22"/>
          <w:szCs w:val="22"/>
        </w:rPr>
        <w:t>diesen</w:t>
      </w:r>
      <w:r w:rsidRPr="00943FC8">
        <w:rPr>
          <w:rFonts w:asciiTheme="minorHAnsi" w:eastAsia="MS Mincho" w:hAnsiTheme="minorHAnsi" w:cstheme="minorHAnsi"/>
          <w:sz w:val="22"/>
          <w:szCs w:val="22"/>
        </w:rPr>
        <w:t xml:space="preserve"> </w:t>
      </w:r>
      <w:r w:rsidR="009A2B7D">
        <w:rPr>
          <w:rFonts w:asciiTheme="minorHAnsi" w:eastAsia="MS Mincho" w:hAnsiTheme="minorHAnsi" w:cstheme="minorHAnsi"/>
          <w:sz w:val="22"/>
          <w:szCs w:val="22"/>
        </w:rPr>
        <w:t>U</w:t>
      </w:r>
      <w:r w:rsidRPr="00943FC8">
        <w:rPr>
          <w:rFonts w:asciiTheme="minorHAnsi" w:eastAsia="MS Mincho" w:hAnsiTheme="minorHAnsi" w:cstheme="minorHAnsi"/>
          <w:sz w:val="22"/>
          <w:szCs w:val="22"/>
        </w:rPr>
        <w:t>nternehmen i</w:t>
      </w:r>
      <w:r w:rsidRPr="00943FC8">
        <w:rPr>
          <w:rFonts w:asciiTheme="minorHAnsi" w:eastAsia="MS Mincho" w:hAnsiTheme="minorHAnsi" w:cstheme="minorHAnsi"/>
          <w:sz w:val="22"/>
          <w:szCs w:val="22"/>
          <w:lang w:val="fr-FR"/>
        </w:rPr>
        <w:t>n BC</w:t>
      </w:r>
      <w:r w:rsidRPr="00943FC8">
        <w:rPr>
          <w:rFonts w:asciiTheme="minorHAnsi" w:eastAsia="MS Mincho" w:hAnsiTheme="minorHAnsi" w:cstheme="minorHAnsi"/>
          <w:sz w:val="22"/>
          <w:szCs w:val="22"/>
        </w:rPr>
        <w:t xml:space="preserve">, die </w:t>
      </w:r>
      <w:hyperlink r:id="rId35" w:history="1">
        <w:r w:rsidRPr="00943FC8">
          <w:rPr>
            <w:rStyle w:val="Hyperlink"/>
            <w:rFonts w:asciiTheme="minorHAnsi" w:hAnsiTheme="minorHAnsi" w:cstheme="minorHAnsi"/>
            <w:sz w:val="22"/>
            <w:szCs w:val="22"/>
          </w:rPr>
          <w:t xml:space="preserve">Eco-Whale Alliance </w:t>
        </w:r>
      </w:hyperlink>
      <w:r w:rsidRPr="00943FC8">
        <w:rPr>
          <w:rFonts w:asciiTheme="minorHAnsi" w:eastAsia="MS Mincho" w:hAnsiTheme="minorHAnsi" w:cstheme="minorHAnsi"/>
          <w:sz w:val="22"/>
          <w:szCs w:val="22"/>
        </w:rPr>
        <w:t>in Québec bietet eine Liste mit Veranstaltern am S</w:t>
      </w:r>
      <w:r w:rsidR="009A2B7D">
        <w:rPr>
          <w:rFonts w:asciiTheme="minorHAnsi" w:eastAsia="MS Mincho" w:hAnsiTheme="minorHAnsi" w:cstheme="minorHAnsi"/>
          <w:sz w:val="22"/>
          <w:szCs w:val="22"/>
        </w:rPr>
        <w:t>ankt-</w:t>
      </w:r>
      <w:r w:rsidR="009A2B7D" w:rsidRPr="00943FC8">
        <w:rPr>
          <w:rFonts w:asciiTheme="minorHAnsi" w:eastAsia="MS Mincho" w:hAnsiTheme="minorHAnsi" w:cstheme="minorHAnsi"/>
          <w:sz w:val="22"/>
          <w:szCs w:val="22"/>
        </w:rPr>
        <w:t xml:space="preserve"> </w:t>
      </w:r>
      <w:r w:rsidRPr="00943FC8">
        <w:rPr>
          <w:rFonts w:asciiTheme="minorHAnsi" w:eastAsia="MS Mincho" w:hAnsiTheme="minorHAnsi" w:cstheme="minorHAnsi"/>
          <w:sz w:val="22"/>
          <w:szCs w:val="22"/>
        </w:rPr>
        <w:t>Lorenz-Strom.</w:t>
      </w:r>
    </w:p>
    <w:p w14:paraId="088B6D59" w14:textId="7CD0BD56" w:rsidR="003D0572" w:rsidRPr="00943FC8" w:rsidRDefault="003D0572" w:rsidP="003834CF">
      <w:pPr>
        <w:spacing w:line="276" w:lineRule="auto"/>
        <w:rPr>
          <w:rFonts w:asciiTheme="minorHAnsi" w:hAnsiTheme="minorHAnsi" w:cstheme="minorHAnsi"/>
          <w:sz w:val="22"/>
          <w:szCs w:val="22"/>
        </w:rPr>
      </w:pPr>
    </w:p>
    <w:p w14:paraId="3F843FA4" w14:textId="77777777" w:rsidR="000A1477" w:rsidRPr="003D0572" w:rsidRDefault="000A1477" w:rsidP="003834CF">
      <w:pPr>
        <w:pStyle w:val="StandardWeb"/>
        <w:shd w:val="clear" w:color="auto" w:fill="FFFFFF"/>
        <w:spacing w:before="0" w:after="0" w:line="276" w:lineRule="auto"/>
        <w:ind w:left="567" w:right="543"/>
        <w:jc w:val="both"/>
        <w:rPr>
          <w:rFonts w:asciiTheme="minorHAnsi" w:hAnsiTheme="minorHAnsi" w:cstheme="minorHAnsi"/>
          <w:color w:val="000000" w:themeColor="text1"/>
          <w:sz w:val="20"/>
          <w:szCs w:val="20"/>
        </w:rPr>
      </w:pPr>
    </w:p>
    <w:p w14:paraId="47AF5EF8" w14:textId="77777777" w:rsidR="003D0572" w:rsidRPr="003D0572" w:rsidRDefault="003D0572" w:rsidP="000C3617">
      <w:pPr>
        <w:pStyle w:val="StandardWeb"/>
        <w:shd w:val="clear" w:color="auto" w:fill="FFFFFF"/>
        <w:spacing w:before="0" w:after="0" w:line="276" w:lineRule="auto"/>
        <w:ind w:left="567" w:right="543"/>
        <w:jc w:val="both"/>
        <w:rPr>
          <w:rFonts w:asciiTheme="minorHAnsi" w:hAnsiTheme="minorHAnsi" w:cstheme="minorHAnsi"/>
          <w:color w:val="000000" w:themeColor="text1"/>
          <w:sz w:val="20"/>
          <w:szCs w:val="20"/>
        </w:rPr>
      </w:pPr>
    </w:p>
    <w:p w14:paraId="3519AC33" w14:textId="19BAE38D" w:rsidR="00775A47" w:rsidRPr="000C3617" w:rsidRDefault="00665E9C" w:rsidP="00B9701C">
      <w:pPr>
        <w:pStyle w:val="StandardWeb"/>
        <w:shd w:val="clear" w:color="auto" w:fill="FFFFFF"/>
        <w:ind w:left="567" w:right="543"/>
        <w:jc w:val="both"/>
        <w:rPr>
          <w:rFonts w:asciiTheme="minorHAnsi" w:hAnsiTheme="minorHAnsi" w:cs="Segoe UI"/>
          <w:color w:val="000000" w:themeColor="text1"/>
          <w:sz w:val="22"/>
          <w:szCs w:val="22"/>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 xml:space="preserve">n: </w:t>
      </w:r>
    </w:p>
    <w:p w14:paraId="62D5ED99" w14:textId="2CEAA2BB" w:rsidR="00DB1571" w:rsidRPr="000C3617" w:rsidRDefault="00060564" w:rsidP="00F11C6B">
      <w:pPr>
        <w:suppressAutoHyphens w:val="0"/>
        <w:spacing w:after="160"/>
        <w:ind w:right="543" w:firstLine="567"/>
        <w:jc w:val="both"/>
        <w:rPr>
          <w:rFonts w:ascii="Calibri" w:hAnsi="Calibri" w:cs="Calibri"/>
          <w:color w:val="000000" w:themeColor="text1"/>
          <w:kern w:val="0"/>
          <w:sz w:val="22"/>
          <w:szCs w:val="22"/>
          <w:lang w:eastAsia="de-DE"/>
        </w:rPr>
      </w:pPr>
      <w:r w:rsidRPr="000C3617">
        <w:rPr>
          <w:rFonts w:ascii="Calibri" w:hAnsi="Calibri" w:cs="Calibri"/>
          <w:color w:val="000000" w:themeColor="text1"/>
          <w:kern w:val="0"/>
          <w:sz w:val="22"/>
          <w:szCs w:val="22"/>
          <w:lang w:eastAsia="de-DE"/>
        </w:rPr>
        <w:t>Passendes Bildmaterial zu</w:t>
      </w:r>
      <w:r w:rsidR="00B9701C" w:rsidRPr="000C3617">
        <w:rPr>
          <w:rFonts w:ascii="Calibri" w:hAnsi="Calibri" w:cs="Calibri"/>
          <w:color w:val="000000" w:themeColor="text1"/>
          <w:kern w:val="0"/>
          <w:sz w:val="22"/>
          <w:szCs w:val="22"/>
          <w:lang w:eastAsia="de-DE"/>
        </w:rPr>
        <w:t xml:space="preserve"> unseren Story Ideas</w:t>
      </w:r>
      <w:r w:rsidR="00FD7A2F" w:rsidRPr="000C3617">
        <w:rPr>
          <w:rFonts w:ascii="Calibri" w:hAnsi="Calibri" w:cs="Calibri"/>
          <w:color w:val="000000" w:themeColor="text1"/>
          <w:kern w:val="0"/>
          <w:sz w:val="22"/>
          <w:szCs w:val="22"/>
          <w:lang w:eastAsia="de-DE"/>
        </w:rPr>
        <w:t xml:space="preserve"> finde</w:t>
      </w:r>
      <w:r w:rsidRPr="000C3617">
        <w:rPr>
          <w:rFonts w:ascii="Calibri" w:hAnsi="Calibri" w:cs="Calibri"/>
          <w:color w:val="000000" w:themeColor="text1"/>
          <w:kern w:val="0"/>
          <w:sz w:val="22"/>
          <w:szCs w:val="22"/>
          <w:lang w:eastAsia="de-DE"/>
        </w:rPr>
        <w:t>t sic</w:t>
      </w:r>
      <w:r w:rsidR="00583DB3" w:rsidRPr="000C3617">
        <w:rPr>
          <w:rFonts w:ascii="Calibri" w:hAnsi="Calibri" w:cs="Calibri"/>
          <w:color w:val="000000" w:themeColor="text1"/>
          <w:kern w:val="0"/>
          <w:sz w:val="22"/>
          <w:szCs w:val="22"/>
          <w:lang w:eastAsia="de-DE"/>
        </w:rPr>
        <w:t>h</w:t>
      </w:r>
      <w:r w:rsidR="00B9701C" w:rsidRPr="000C3617">
        <w:rPr>
          <w:rFonts w:ascii="Calibri" w:hAnsi="Calibri" w:cs="Calibri"/>
          <w:color w:val="000000" w:themeColor="text1"/>
          <w:kern w:val="0"/>
          <w:sz w:val="22"/>
          <w:szCs w:val="22"/>
          <w:lang w:eastAsia="de-DE"/>
        </w:rPr>
        <w:t xml:space="preserve"> </w:t>
      </w:r>
      <w:hyperlink r:id="rId36" w:history="1">
        <w:r w:rsidR="00B9701C" w:rsidRPr="000C3617">
          <w:rPr>
            <w:rStyle w:val="Hyperlink"/>
            <w:rFonts w:ascii="Calibri" w:hAnsi="Calibri" w:cs="Calibri"/>
            <w:color w:val="000000" w:themeColor="text1"/>
            <w:kern w:val="0"/>
            <w:sz w:val="22"/>
            <w:szCs w:val="22"/>
            <w:lang w:eastAsia="de-DE"/>
          </w:rPr>
          <w:t>hier</w:t>
        </w:r>
      </w:hyperlink>
      <w:r w:rsidR="00B9701C" w:rsidRPr="000C3617">
        <w:rPr>
          <w:rFonts w:ascii="Calibri" w:hAnsi="Calibri" w:cs="Calibri"/>
          <w:color w:val="000000" w:themeColor="text1"/>
          <w:kern w:val="0"/>
          <w:sz w:val="22"/>
          <w:szCs w:val="22"/>
          <w:lang w:eastAsia="de-DE"/>
        </w:rPr>
        <w:t>.</w:t>
      </w:r>
    </w:p>
    <w:p w14:paraId="69C2E90A" w14:textId="2474872D" w:rsidR="4E71CE2C" w:rsidRPr="000C3617" w:rsidRDefault="4E71CE2C" w:rsidP="00AA5419">
      <w:pPr>
        <w:ind w:left="567" w:right="543"/>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Weitere Informationen für Medien, viele Story Ideas</w:t>
      </w:r>
      <w:r w:rsidR="1FBB8FAC" w:rsidRPr="000C3617">
        <w:rPr>
          <w:rFonts w:ascii="Calibri" w:hAnsi="Calibri" w:cs="Calibri"/>
          <w:color w:val="000000" w:themeColor="text1"/>
          <w:sz w:val="22"/>
          <w:szCs w:val="22"/>
          <w:lang w:eastAsia="en-US"/>
        </w:rPr>
        <w:t xml:space="preserve">, Storyteller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p>
    <w:p w14:paraId="178B756B" w14:textId="138D7C75" w:rsidR="3FDD0727" w:rsidRPr="000C3617" w:rsidRDefault="3FDD0727" w:rsidP="00AA5419">
      <w:pPr>
        <w:ind w:left="567" w:right="543"/>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 xml:space="preserve">News </w:t>
      </w:r>
      <w:r w:rsidR="4E71CE2C" w:rsidRPr="000C3617">
        <w:rPr>
          <w:rFonts w:ascii="Calibri" w:hAnsi="Calibri" w:cs="Calibri"/>
          <w:color w:val="000000" w:themeColor="text1"/>
          <w:sz w:val="22"/>
          <w:szCs w:val="22"/>
          <w:lang w:eastAsia="en-US"/>
        </w:rPr>
        <w:t xml:space="preserve">gibt’s </w:t>
      </w:r>
      <w:r w:rsidR="05A6A433" w:rsidRPr="000C3617">
        <w:rPr>
          <w:rFonts w:ascii="Calibri" w:hAnsi="Calibri" w:cs="Calibri"/>
          <w:color w:val="000000" w:themeColor="text1"/>
          <w:sz w:val="22"/>
          <w:szCs w:val="22"/>
          <w:lang w:eastAsia="en-US"/>
        </w:rPr>
        <w:t>unter</w:t>
      </w:r>
      <w:r w:rsidR="4E71CE2C" w:rsidRPr="000C3617">
        <w:rPr>
          <w:rFonts w:ascii="Calibri" w:hAnsi="Calibri" w:cs="Calibri"/>
          <w:color w:val="000000" w:themeColor="text1"/>
          <w:sz w:val="22"/>
          <w:szCs w:val="22"/>
          <w:lang w:eastAsia="en-US"/>
        </w:rPr>
        <w:t xml:space="preserve">: </w:t>
      </w:r>
      <w:hyperlink r:id="rId37">
        <w:r w:rsidR="4E71CE2C" w:rsidRPr="000C3617">
          <w:rPr>
            <w:rStyle w:val="Hyperlink"/>
            <w:rFonts w:ascii="Calibri" w:hAnsi="Calibri" w:cs="Calibri"/>
            <w:color w:val="000000" w:themeColor="text1"/>
            <w:sz w:val="22"/>
            <w:szCs w:val="22"/>
            <w:lang w:eastAsia="en-US"/>
          </w:rPr>
          <w:t>www.kanada-presse.de</w:t>
        </w:r>
      </w:hyperlink>
    </w:p>
    <w:p w14:paraId="728AA185" w14:textId="5CDD4049" w:rsidR="2432F648" w:rsidRPr="000C3617" w:rsidRDefault="2432F648" w:rsidP="00AA5419">
      <w:pPr>
        <w:ind w:left="567" w:right="543"/>
        <w:jc w:val="both"/>
        <w:rPr>
          <w:rFonts w:ascii="Calibri" w:hAnsi="Calibri" w:cs="Calibri"/>
          <w:color w:val="000000" w:themeColor="text1"/>
          <w:sz w:val="22"/>
          <w:szCs w:val="22"/>
          <w:lang w:eastAsia="en-US"/>
        </w:rPr>
      </w:pPr>
    </w:p>
    <w:p w14:paraId="0F8457C7" w14:textId="528A9105" w:rsidR="1F0070A1" w:rsidRPr="000C3617" w:rsidRDefault="1F0070A1" w:rsidP="00AA5419">
      <w:pPr>
        <w:spacing w:line="240" w:lineRule="exact"/>
        <w:ind w:left="567" w:right="543"/>
        <w:jc w:val="both"/>
        <w:rPr>
          <w:rFonts w:asciiTheme="minorHAnsi" w:eastAsiaTheme="minorEastAsia" w:hAnsiTheme="minorHAnsi" w:cstheme="minorBidi"/>
          <w:color w:val="000000" w:themeColor="text1"/>
          <w:sz w:val="22"/>
          <w:szCs w:val="22"/>
          <w:lang w:val="de"/>
        </w:rPr>
      </w:pPr>
      <w:r w:rsidRPr="000C3617">
        <w:rPr>
          <w:rFonts w:asciiTheme="minorHAnsi" w:eastAsiaTheme="minorEastAsia" w:hAnsiTheme="minorHAnsi" w:cstheme="minorBidi"/>
          <w:color w:val="000000" w:themeColor="text1"/>
          <w:sz w:val="22"/>
          <w:szCs w:val="22"/>
          <w:lang w:val="de"/>
        </w:rPr>
        <w:t xml:space="preserve">Unseren Media-Newsletter und Pressemitteilungen können Sie </w:t>
      </w:r>
      <w:hyperlink r:id="rId38">
        <w:r w:rsidRPr="000C3617">
          <w:rPr>
            <w:rStyle w:val="Hyperlink"/>
            <w:rFonts w:asciiTheme="minorHAnsi" w:eastAsiaTheme="minorEastAsia" w:hAnsiTheme="minorHAnsi" w:cstheme="minorBidi"/>
            <w:color w:val="000000" w:themeColor="text1"/>
            <w:sz w:val="22"/>
            <w:szCs w:val="22"/>
            <w:lang w:val="de"/>
          </w:rPr>
          <w:t>hier</w:t>
        </w:r>
      </w:hyperlink>
      <w:r w:rsidRPr="000C3617">
        <w:rPr>
          <w:rFonts w:asciiTheme="minorHAnsi" w:eastAsiaTheme="minorEastAsia" w:hAnsiTheme="minorHAnsi" w:cstheme="minorBidi"/>
          <w:color w:val="000000" w:themeColor="text1"/>
          <w:sz w:val="22"/>
          <w:szCs w:val="22"/>
        </w:rPr>
        <w:t xml:space="preserve"> </w:t>
      </w:r>
      <w:r w:rsidRPr="000C3617">
        <w:rPr>
          <w:rFonts w:asciiTheme="minorHAnsi" w:eastAsiaTheme="minorEastAsia" w:hAnsiTheme="minorHAnsi" w:cstheme="minorBidi"/>
          <w:color w:val="000000" w:themeColor="text1"/>
          <w:sz w:val="22"/>
          <w:szCs w:val="22"/>
          <w:lang w:val="de"/>
        </w:rPr>
        <w:t>abonnieren.</w:t>
      </w:r>
    </w:p>
    <w:p w14:paraId="795D58DC" w14:textId="63B7D805" w:rsidR="2432F648" w:rsidRPr="000C3617" w:rsidRDefault="2432F648" w:rsidP="00DB1571">
      <w:pPr>
        <w:spacing w:after="60"/>
        <w:ind w:right="543"/>
        <w:jc w:val="both"/>
        <w:rPr>
          <w:rFonts w:ascii="Calibri" w:eastAsia="Calibri" w:hAnsi="Calibri" w:cs="Calibri"/>
          <w:b/>
          <w:bCs/>
          <w:i/>
          <w:iCs/>
          <w:color w:val="000000" w:themeColor="text1"/>
          <w:sz w:val="22"/>
          <w:szCs w:val="22"/>
          <w:lang w:eastAsia="en-US"/>
        </w:rPr>
      </w:pPr>
    </w:p>
    <w:p w14:paraId="3EBFA90A" w14:textId="77777777" w:rsidR="00DB1571" w:rsidRPr="000C3617" w:rsidRDefault="00953ECE" w:rsidP="00DB1571">
      <w:pPr>
        <w:suppressAutoHyphens w:val="0"/>
        <w:spacing w:after="60"/>
        <w:ind w:left="567" w:right="543"/>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t>Ü</w:t>
      </w:r>
      <w:r w:rsidR="00E55063" w:rsidRPr="000C3617">
        <w:rPr>
          <w:rFonts w:ascii="Calibri" w:eastAsia="Calibri" w:hAnsi="Calibri" w:cs="Calibri"/>
          <w:b/>
          <w:bCs/>
          <w:i/>
          <w:iCs/>
          <w:color w:val="000000" w:themeColor="text1"/>
          <w:sz w:val="22"/>
          <w:szCs w:val="22"/>
          <w:lang w:eastAsia="en-US"/>
        </w:rPr>
        <w:t>ber Destination Canada</w:t>
      </w:r>
    </w:p>
    <w:p w14:paraId="664589F5" w14:textId="32F6BD0F" w:rsidR="00E55063" w:rsidRPr="000C3617" w:rsidRDefault="00E55063" w:rsidP="00DB1571">
      <w:pPr>
        <w:suppressAutoHyphens w:val="0"/>
        <w:spacing w:after="60"/>
        <w:ind w:left="567" w:right="543"/>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760DFE8E" w:rsidRPr="000C3617">
        <w:rPr>
          <w:rFonts w:ascii="Calibri" w:eastAsia="Calibri" w:hAnsi="Calibri" w:cs="Calibri"/>
          <w:i/>
          <w:iCs/>
          <w:color w:val="000000" w:themeColor="text1"/>
          <w:sz w:val="22"/>
          <w:szCs w:val="22"/>
          <w:lang w:eastAsia="en-US"/>
        </w:rPr>
        <w:t>zehn</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4DC887D7" w14:textId="567067A0" w:rsidR="00875641" w:rsidRPr="000C3617" w:rsidRDefault="00E55063" w:rsidP="00AA5419">
      <w:pPr>
        <w:suppressAutoHyphens w:val="0"/>
        <w:spacing w:after="240"/>
        <w:ind w:left="567" w:right="543"/>
        <w:jc w:val="both"/>
        <w:rPr>
          <w:rFonts w:ascii="Calibri" w:eastAsia="Calibri" w:hAnsi="Calibri" w:cs="Calibri"/>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 </w:t>
      </w:r>
      <w:hyperlink r:id="rId39">
        <w:r w:rsidRPr="000C3617">
          <w:rPr>
            <w:rStyle w:val="Hyperlink"/>
            <w:rFonts w:ascii="Calibri" w:eastAsia="Calibri" w:hAnsi="Calibri" w:cs="Calibri"/>
            <w:i/>
            <w:iCs/>
            <w:color w:val="000000" w:themeColor="text1"/>
            <w:sz w:val="22"/>
            <w:szCs w:val="22"/>
            <w:lang w:eastAsia="en-US"/>
          </w:rPr>
          <w:t>www.canada.travel/corporate</w:t>
        </w:r>
      </w:hyperlink>
    </w:p>
    <w:p w14:paraId="0E27B00A" w14:textId="3DE64876" w:rsidR="00875641" w:rsidRPr="000C3617" w:rsidRDefault="00875641" w:rsidP="000908F9">
      <w:pPr>
        <w:tabs>
          <w:tab w:val="left" w:pos="360"/>
          <w:tab w:val="left" w:pos="560"/>
          <w:tab w:val="left" w:pos="1120"/>
          <w:tab w:val="left" w:pos="1680"/>
          <w:tab w:val="left" w:pos="2268"/>
          <w:tab w:val="left" w:pos="2835"/>
          <w:tab w:val="left" w:pos="3402"/>
          <w:tab w:val="left" w:pos="3969"/>
        </w:tabs>
        <w:ind w:right="543"/>
        <w:jc w:val="both"/>
        <w:rPr>
          <w:rFonts w:ascii="Calibri" w:eastAsia="Arial" w:hAnsi="Calibri" w:cs="Calibri"/>
          <w:b/>
          <w:bCs/>
          <w:color w:val="000000" w:themeColor="text1"/>
          <w:sz w:val="22"/>
          <w:szCs w:val="22"/>
          <w:lang w:eastAsia="ar-SA"/>
        </w:rPr>
      </w:pPr>
    </w:p>
    <w:p w14:paraId="14F1DE74" w14:textId="77777777" w:rsidR="00C2686E" w:rsidRPr="000C3617" w:rsidRDefault="00C2686E" w:rsidP="00AA5419">
      <w:pPr>
        <w:tabs>
          <w:tab w:val="left" w:pos="360"/>
          <w:tab w:val="left" w:pos="560"/>
          <w:tab w:val="left" w:pos="1120"/>
          <w:tab w:val="left" w:pos="1680"/>
          <w:tab w:val="left" w:pos="2268"/>
          <w:tab w:val="left" w:pos="2835"/>
          <w:tab w:val="left" w:pos="3402"/>
          <w:tab w:val="left" w:pos="3969"/>
        </w:tabs>
        <w:ind w:left="567" w:right="543"/>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04C89DE1" w14:textId="77777777" w:rsidR="00C2686E" w:rsidRPr="000C3617" w:rsidRDefault="00C2686E" w:rsidP="00AA5419">
      <w:pPr>
        <w:snapToGrid w:val="0"/>
        <w:ind w:left="567" w:right="543"/>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413F13A6" w14:textId="77777777" w:rsidR="00C2686E" w:rsidRPr="000C3617" w:rsidRDefault="00C2686E" w:rsidP="00AA5419">
      <w:pPr>
        <w:snapToGrid w:val="0"/>
        <w:ind w:left="567" w:right="543"/>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6541D8BD" w14:textId="77777777" w:rsidR="00C2686E" w:rsidRPr="000C3617" w:rsidRDefault="00C2686E" w:rsidP="00AA5419">
      <w:pPr>
        <w:snapToGrid w:val="0"/>
        <w:ind w:left="567" w:right="543"/>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13DB5C23" w14:textId="77777777" w:rsidR="00C2686E" w:rsidRPr="000C3617" w:rsidRDefault="00C2686E" w:rsidP="00AA5419">
      <w:pPr>
        <w:snapToGrid w:val="0"/>
        <w:ind w:left="567" w:right="543"/>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5F7E5C6D" w14:textId="77777777" w:rsidR="00C2686E" w:rsidRPr="000C3617" w:rsidRDefault="00C2686E" w:rsidP="00AA5419">
      <w:pPr>
        <w:snapToGrid w:val="0"/>
        <w:spacing w:after="120"/>
        <w:ind w:left="567" w:right="543"/>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 xml:space="preserve">SENIOR PUBLICIST/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52A373D" w14:textId="77777777" w:rsidR="00C2686E" w:rsidRPr="00892D42" w:rsidRDefault="00C2686E" w:rsidP="00AA5419">
      <w:pPr>
        <w:snapToGrid w:val="0"/>
        <w:ind w:left="567" w:right="543"/>
        <w:jc w:val="both"/>
        <w:rPr>
          <w:rFonts w:ascii="Calibri" w:hAnsi="Calibri" w:cs="Calibri"/>
          <w:color w:val="333333"/>
          <w:sz w:val="22"/>
          <w:szCs w:val="22"/>
          <w:lang w:val="en-GB"/>
        </w:rPr>
      </w:pPr>
      <w:r w:rsidRPr="00892D42">
        <w:rPr>
          <w:rFonts w:ascii="Calibri" w:hAnsi="Calibri" w:cs="Calibri"/>
          <w:color w:val="333333"/>
          <w:sz w:val="22"/>
          <w:szCs w:val="22"/>
          <w:lang w:val="en-GB"/>
        </w:rPr>
        <w:t>Lindener Str. 128, D-44879 Bochum, Germany</w:t>
      </w:r>
    </w:p>
    <w:p w14:paraId="0197F916" w14:textId="77777777" w:rsidR="00C2686E" w:rsidRPr="00892D42" w:rsidRDefault="00C2686E" w:rsidP="00AA5419">
      <w:pPr>
        <w:snapToGrid w:val="0"/>
        <w:ind w:left="567" w:right="543"/>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015B8B39" w14:textId="77777777" w:rsidR="00C2686E" w:rsidRPr="00892D42" w:rsidRDefault="00C73766" w:rsidP="00AA5419">
      <w:pPr>
        <w:snapToGrid w:val="0"/>
        <w:ind w:left="567" w:right="543"/>
        <w:jc w:val="both"/>
        <w:rPr>
          <w:rFonts w:ascii="Calibri" w:hAnsi="Calibri" w:cs="Calibri"/>
          <w:b/>
          <w:bCs/>
          <w:color w:val="333333"/>
          <w:sz w:val="22"/>
          <w:szCs w:val="22"/>
          <w:lang w:val="en-GB"/>
        </w:rPr>
      </w:pPr>
      <w:hyperlink r:id="rId40">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 </w:t>
      </w:r>
      <w:hyperlink r:id="rId41">
        <w:r w:rsidR="00C2686E" w:rsidRPr="00892D42">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hyperlink r:id="rId42">
        <w:r w:rsidR="00C2686E" w:rsidRPr="00892D42">
          <w:rPr>
            <w:rStyle w:val="Hyperlink"/>
            <w:rFonts w:ascii="Calibri" w:hAnsi="Calibri" w:cs="Calibri"/>
            <w:sz w:val="22"/>
            <w:szCs w:val="22"/>
            <w:lang w:val="en-US"/>
          </w:rPr>
          <w:t>www.keepexploring.de</w:t>
        </w:r>
      </w:hyperlink>
    </w:p>
    <w:sectPr w:rsidR="00C2686E" w:rsidRPr="00892D42" w:rsidSect="000C3617">
      <w:headerReference w:type="even" r:id="rId43"/>
      <w:headerReference w:type="default" r:id="rId44"/>
      <w:headerReference w:type="first" r:id="rId45"/>
      <w:pgSz w:w="11906" w:h="16838"/>
      <w:pgMar w:top="0" w:right="1416" w:bottom="568"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678D" w14:textId="77777777" w:rsidR="00C73766" w:rsidRDefault="00C73766" w:rsidP="00BC0512">
      <w:r>
        <w:separator/>
      </w:r>
    </w:p>
  </w:endnote>
  <w:endnote w:type="continuationSeparator" w:id="0">
    <w:p w14:paraId="5B56DBC9" w14:textId="77777777" w:rsidR="00C73766" w:rsidRDefault="00C73766"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Symbo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6AF5" w14:textId="77777777" w:rsidR="00C73766" w:rsidRDefault="00C73766" w:rsidP="00BC0512">
      <w:r>
        <w:separator/>
      </w:r>
    </w:p>
  </w:footnote>
  <w:footnote w:type="continuationSeparator" w:id="0">
    <w:p w14:paraId="6AAEEFFF" w14:textId="77777777" w:rsidR="00C73766" w:rsidRDefault="00C73766"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BC0512" w:rsidRDefault="00BC05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BC0512" w:rsidRDefault="00BC05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BC0512" w:rsidRDefault="00BC05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211EE"/>
    <w:multiLevelType w:val="hybridMultilevel"/>
    <w:tmpl w:val="AFBAE5D0"/>
    <w:numStyleLink w:val="Nummeriert"/>
  </w:abstractNum>
  <w:abstractNum w:abstractNumId="5"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9069574">
    <w:abstractNumId w:val="1"/>
  </w:num>
  <w:num w:numId="2" w16cid:durableId="977228316">
    <w:abstractNumId w:val="0"/>
  </w:num>
  <w:num w:numId="3" w16cid:durableId="473911818">
    <w:abstractNumId w:val="2"/>
  </w:num>
  <w:num w:numId="4" w16cid:durableId="559709044">
    <w:abstractNumId w:val="4"/>
  </w:num>
  <w:num w:numId="5" w16cid:durableId="1755586267">
    <w:abstractNumId w:val="6"/>
  </w:num>
  <w:num w:numId="6" w16cid:durableId="1841694338">
    <w:abstractNumId w:val="10"/>
  </w:num>
  <w:num w:numId="7" w16cid:durableId="1160004054">
    <w:abstractNumId w:val="9"/>
  </w:num>
  <w:num w:numId="8" w16cid:durableId="325089204">
    <w:abstractNumId w:val="8"/>
  </w:num>
  <w:num w:numId="9" w16cid:durableId="1020543291">
    <w:abstractNumId w:val="5"/>
  </w:num>
  <w:num w:numId="10" w16cid:durableId="977954771">
    <w:abstractNumId w:val="7"/>
  </w:num>
  <w:num w:numId="11" w16cid:durableId="1640378783">
    <w:abstractNumId w:val="3"/>
  </w:num>
  <w:num w:numId="12" w16cid:durableId="4492505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165E"/>
    <w:rsid w:val="00014256"/>
    <w:rsid w:val="0001576A"/>
    <w:rsid w:val="00020389"/>
    <w:rsid w:val="000217B8"/>
    <w:rsid w:val="00022A9C"/>
    <w:rsid w:val="00025AF9"/>
    <w:rsid w:val="00025FE9"/>
    <w:rsid w:val="000300C1"/>
    <w:rsid w:val="000303A8"/>
    <w:rsid w:val="000367EF"/>
    <w:rsid w:val="00037BDD"/>
    <w:rsid w:val="00040139"/>
    <w:rsid w:val="00042C25"/>
    <w:rsid w:val="0004643B"/>
    <w:rsid w:val="00051047"/>
    <w:rsid w:val="000553E8"/>
    <w:rsid w:val="000602EA"/>
    <w:rsid w:val="00060564"/>
    <w:rsid w:val="00062542"/>
    <w:rsid w:val="00066EE1"/>
    <w:rsid w:val="00071259"/>
    <w:rsid w:val="0007456F"/>
    <w:rsid w:val="00075026"/>
    <w:rsid w:val="0008179E"/>
    <w:rsid w:val="00083E0E"/>
    <w:rsid w:val="00084349"/>
    <w:rsid w:val="00085216"/>
    <w:rsid w:val="00087DCB"/>
    <w:rsid w:val="000908F9"/>
    <w:rsid w:val="00090A87"/>
    <w:rsid w:val="0009104E"/>
    <w:rsid w:val="000936B8"/>
    <w:rsid w:val="000945F8"/>
    <w:rsid w:val="00097D64"/>
    <w:rsid w:val="000A1477"/>
    <w:rsid w:val="000A2413"/>
    <w:rsid w:val="000A3882"/>
    <w:rsid w:val="000A3FED"/>
    <w:rsid w:val="000A4C1F"/>
    <w:rsid w:val="000B0D82"/>
    <w:rsid w:val="000B2BA3"/>
    <w:rsid w:val="000C3617"/>
    <w:rsid w:val="000C55B0"/>
    <w:rsid w:val="000D009E"/>
    <w:rsid w:val="000D05A0"/>
    <w:rsid w:val="000D2EF8"/>
    <w:rsid w:val="000D390F"/>
    <w:rsid w:val="000D6CF1"/>
    <w:rsid w:val="000E5849"/>
    <w:rsid w:val="000E67A4"/>
    <w:rsid w:val="000E694F"/>
    <w:rsid w:val="000E7135"/>
    <w:rsid w:val="000F3E91"/>
    <w:rsid w:val="00100F57"/>
    <w:rsid w:val="00104596"/>
    <w:rsid w:val="0010512F"/>
    <w:rsid w:val="00105318"/>
    <w:rsid w:val="0010730F"/>
    <w:rsid w:val="001156C8"/>
    <w:rsid w:val="00127FB4"/>
    <w:rsid w:val="00130120"/>
    <w:rsid w:val="001331C9"/>
    <w:rsid w:val="00134296"/>
    <w:rsid w:val="0014061B"/>
    <w:rsid w:val="001426D4"/>
    <w:rsid w:val="001446A4"/>
    <w:rsid w:val="00151DE3"/>
    <w:rsid w:val="00154F2B"/>
    <w:rsid w:val="00157AA7"/>
    <w:rsid w:val="0016424C"/>
    <w:rsid w:val="00165F11"/>
    <w:rsid w:val="00170974"/>
    <w:rsid w:val="001709D8"/>
    <w:rsid w:val="00171318"/>
    <w:rsid w:val="001717E3"/>
    <w:rsid w:val="00171E2F"/>
    <w:rsid w:val="001779EE"/>
    <w:rsid w:val="001821FB"/>
    <w:rsid w:val="00185006"/>
    <w:rsid w:val="00187A07"/>
    <w:rsid w:val="00190904"/>
    <w:rsid w:val="0019438C"/>
    <w:rsid w:val="001A4177"/>
    <w:rsid w:val="001A4DF5"/>
    <w:rsid w:val="001A4F20"/>
    <w:rsid w:val="001A797B"/>
    <w:rsid w:val="001B67C3"/>
    <w:rsid w:val="001C0C1D"/>
    <w:rsid w:val="001C2488"/>
    <w:rsid w:val="001D5DEE"/>
    <w:rsid w:val="001D6201"/>
    <w:rsid w:val="001E0C81"/>
    <w:rsid w:val="001E7DB7"/>
    <w:rsid w:val="001F28D6"/>
    <w:rsid w:val="001F32F2"/>
    <w:rsid w:val="001F5DAA"/>
    <w:rsid w:val="00200F09"/>
    <w:rsid w:val="00204DE4"/>
    <w:rsid w:val="00207A54"/>
    <w:rsid w:val="002102FA"/>
    <w:rsid w:val="0021123B"/>
    <w:rsid w:val="002173B9"/>
    <w:rsid w:val="00220170"/>
    <w:rsid w:val="00220755"/>
    <w:rsid w:val="00220CEA"/>
    <w:rsid w:val="00224017"/>
    <w:rsid w:val="002252E3"/>
    <w:rsid w:val="00227DE1"/>
    <w:rsid w:val="00230130"/>
    <w:rsid w:val="00230B64"/>
    <w:rsid w:val="00232B5C"/>
    <w:rsid w:val="00233862"/>
    <w:rsid w:val="0024098E"/>
    <w:rsid w:val="00242467"/>
    <w:rsid w:val="0024258D"/>
    <w:rsid w:val="0024276D"/>
    <w:rsid w:val="00247119"/>
    <w:rsid w:val="00257579"/>
    <w:rsid w:val="002576AD"/>
    <w:rsid w:val="00261C79"/>
    <w:rsid w:val="002628D1"/>
    <w:rsid w:val="002648A5"/>
    <w:rsid w:val="00265FE1"/>
    <w:rsid w:val="0027038E"/>
    <w:rsid w:val="00272C6D"/>
    <w:rsid w:val="00272C93"/>
    <w:rsid w:val="00272CF3"/>
    <w:rsid w:val="00276FE4"/>
    <w:rsid w:val="00283ADD"/>
    <w:rsid w:val="00297108"/>
    <w:rsid w:val="00297AA8"/>
    <w:rsid w:val="002A1385"/>
    <w:rsid w:val="002A60D3"/>
    <w:rsid w:val="002B0C9E"/>
    <w:rsid w:val="002B6A8E"/>
    <w:rsid w:val="002B7EB2"/>
    <w:rsid w:val="002C0BA6"/>
    <w:rsid w:val="002C16DB"/>
    <w:rsid w:val="002C327E"/>
    <w:rsid w:val="002C588C"/>
    <w:rsid w:val="002D2991"/>
    <w:rsid w:val="002D4DD4"/>
    <w:rsid w:val="002D6653"/>
    <w:rsid w:val="002D66BA"/>
    <w:rsid w:val="002E2E8F"/>
    <w:rsid w:val="002E50DD"/>
    <w:rsid w:val="002E75E7"/>
    <w:rsid w:val="002F0607"/>
    <w:rsid w:val="002F21B3"/>
    <w:rsid w:val="002F4049"/>
    <w:rsid w:val="002F55E4"/>
    <w:rsid w:val="0030140A"/>
    <w:rsid w:val="003064C0"/>
    <w:rsid w:val="0030669F"/>
    <w:rsid w:val="0030719C"/>
    <w:rsid w:val="00312DF1"/>
    <w:rsid w:val="00313A41"/>
    <w:rsid w:val="00316229"/>
    <w:rsid w:val="00317569"/>
    <w:rsid w:val="00317B29"/>
    <w:rsid w:val="00322A15"/>
    <w:rsid w:val="0032347C"/>
    <w:rsid w:val="003241A2"/>
    <w:rsid w:val="00333166"/>
    <w:rsid w:val="00334905"/>
    <w:rsid w:val="003375BE"/>
    <w:rsid w:val="0034353E"/>
    <w:rsid w:val="003503FE"/>
    <w:rsid w:val="00352868"/>
    <w:rsid w:val="003539E3"/>
    <w:rsid w:val="00354448"/>
    <w:rsid w:val="00357639"/>
    <w:rsid w:val="00367468"/>
    <w:rsid w:val="0037366C"/>
    <w:rsid w:val="00375857"/>
    <w:rsid w:val="00380A28"/>
    <w:rsid w:val="003834CF"/>
    <w:rsid w:val="0038394C"/>
    <w:rsid w:val="00384206"/>
    <w:rsid w:val="003870D3"/>
    <w:rsid w:val="00393685"/>
    <w:rsid w:val="003944D1"/>
    <w:rsid w:val="003A038A"/>
    <w:rsid w:val="003A25E1"/>
    <w:rsid w:val="003A5186"/>
    <w:rsid w:val="003A5ABC"/>
    <w:rsid w:val="003A7E8C"/>
    <w:rsid w:val="003B60C6"/>
    <w:rsid w:val="003C09FB"/>
    <w:rsid w:val="003C59B7"/>
    <w:rsid w:val="003D0572"/>
    <w:rsid w:val="003D4180"/>
    <w:rsid w:val="003E3E31"/>
    <w:rsid w:val="003E4A93"/>
    <w:rsid w:val="003F1B4D"/>
    <w:rsid w:val="003F54B3"/>
    <w:rsid w:val="003F5692"/>
    <w:rsid w:val="003F5ED3"/>
    <w:rsid w:val="004003BA"/>
    <w:rsid w:val="00402FA6"/>
    <w:rsid w:val="0040369E"/>
    <w:rsid w:val="00403FE2"/>
    <w:rsid w:val="00404CEB"/>
    <w:rsid w:val="0040542D"/>
    <w:rsid w:val="00406F04"/>
    <w:rsid w:val="0041102A"/>
    <w:rsid w:val="004110F8"/>
    <w:rsid w:val="004139D8"/>
    <w:rsid w:val="00413BC1"/>
    <w:rsid w:val="00415061"/>
    <w:rsid w:val="00416B38"/>
    <w:rsid w:val="00420EE0"/>
    <w:rsid w:val="00421205"/>
    <w:rsid w:val="0042544E"/>
    <w:rsid w:val="004255F3"/>
    <w:rsid w:val="00430098"/>
    <w:rsid w:val="004307E0"/>
    <w:rsid w:val="00430A71"/>
    <w:rsid w:val="00431F5A"/>
    <w:rsid w:val="00434386"/>
    <w:rsid w:val="004349FA"/>
    <w:rsid w:val="00435B2D"/>
    <w:rsid w:val="00440E6C"/>
    <w:rsid w:val="004413B4"/>
    <w:rsid w:val="00442251"/>
    <w:rsid w:val="0044521A"/>
    <w:rsid w:val="00446982"/>
    <w:rsid w:val="0045136F"/>
    <w:rsid w:val="00460FAB"/>
    <w:rsid w:val="00473EC2"/>
    <w:rsid w:val="00475248"/>
    <w:rsid w:val="00480EFB"/>
    <w:rsid w:val="004838B5"/>
    <w:rsid w:val="004844FB"/>
    <w:rsid w:val="00484F10"/>
    <w:rsid w:val="00486757"/>
    <w:rsid w:val="0049125B"/>
    <w:rsid w:val="00491C15"/>
    <w:rsid w:val="00492A4A"/>
    <w:rsid w:val="004971A8"/>
    <w:rsid w:val="004A4625"/>
    <w:rsid w:val="004A4863"/>
    <w:rsid w:val="004A6240"/>
    <w:rsid w:val="004A76B7"/>
    <w:rsid w:val="004B33F0"/>
    <w:rsid w:val="004B688E"/>
    <w:rsid w:val="004B6D24"/>
    <w:rsid w:val="004C30A5"/>
    <w:rsid w:val="004C762B"/>
    <w:rsid w:val="004C7F54"/>
    <w:rsid w:val="004D2D9B"/>
    <w:rsid w:val="004D46E8"/>
    <w:rsid w:val="004D7121"/>
    <w:rsid w:val="004E5174"/>
    <w:rsid w:val="004E64F4"/>
    <w:rsid w:val="004E7CDB"/>
    <w:rsid w:val="004F0C93"/>
    <w:rsid w:val="004F1ECB"/>
    <w:rsid w:val="004F4679"/>
    <w:rsid w:val="004F4F28"/>
    <w:rsid w:val="005020DB"/>
    <w:rsid w:val="00505FD0"/>
    <w:rsid w:val="00521326"/>
    <w:rsid w:val="00521AB1"/>
    <w:rsid w:val="00524832"/>
    <w:rsid w:val="00531BFB"/>
    <w:rsid w:val="00532006"/>
    <w:rsid w:val="005328D8"/>
    <w:rsid w:val="0053601E"/>
    <w:rsid w:val="005368B1"/>
    <w:rsid w:val="00541FF3"/>
    <w:rsid w:val="00543C50"/>
    <w:rsid w:val="00546316"/>
    <w:rsid w:val="005464E0"/>
    <w:rsid w:val="00552E85"/>
    <w:rsid w:val="00556796"/>
    <w:rsid w:val="0055703D"/>
    <w:rsid w:val="005613AC"/>
    <w:rsid w:val="00561CAB"/>
    <w:rsid w:val="00561F48"/>
    <w:rsid w:val="00563B31"/>
    <w:rsid w:val="00566E21"/>
    <w:rsid w:val="00572E73"/>
    <w:rsid w:val="00576E77"/>
    <w:rsid w:val="0057715A"/>
    <w:rsid w:val="005773E1"/>
    <w:rsid w:val="00577BEA"/>
    <w:rsid w:val="00580D50"/>
    <w:rsid w:val="00581F98"/>
    <w:rsid w:val="00583389"/>
    <w:rsid w:val="00583CEB"/>
    <w:rsid w:val="00583DB3"/>
    <w:rsid w:val="00584052"/>
    <w:rsid w:val="00587F0F"/>
    <w:rsid w:val="00594066"/>
    <w:rsid w:val="00594D06"/>
    <w:rsid w:val="0059D14D"/>
    <w:rsid w:val="005A424E"/>
    <w:rsid w:val="005A7C5C"/>
    <w:rsid w:val="005B108E"/>
    <w:rsid w:val="005B4D77"/>
    <w:rsid w:val="005B7771"/>
    <w:rsid w:val="005C4B7A"/>
    <w:rsid w:val="005D03E2"/>
    <w:rsid w:val="005D544F"/>
    <w:rsid w:val="005E043E"/>
    <w:rsid w:val="005E19F2"/>
    <w:rsid w:val="005E1A97"/>
    <w:rsid w:val="005E5423"/>
    <w:rsid w:val="005F3BF3"/>
    <w:rsid w:val="005F448A"/>
    <w:rsid w:val="00606ABD"/>
    <w:rsid w:val="00612750"/>
    <w:rsid w:val="006134FD"/>
    <w:rsid w:val="00613F7F"/>
    <w:rsid w:val="00620965"/>
    <w:rsid w:val="00625700"/>
    <w:rsid w:val="006274CE"/>
    <w:rsid w:val="006350C1"/>
    <w:rsid w:val="006369C4"/>
    <w:rsid w:val="00641AB1"/>
    <w:rsid w:val="00643C23"/>
    <w:rsid w:val="00646F20"/>
    <w:rsid w:val="0064750B"/>
    <w:rsid w:val="00651CCD"/>
    <w:rsid w:val="0065429A"/>
    <w:rsid w:val="00654393"/>
    <w:rsid w:val="00654A41"/>
    <w:rsid w:val="00656AF0"/>
    <w:rsid w:val="00663A26"/>
    <w:rsid w:val="00664CFC"/>
    <w:rsid w:val="00665E9C"/>
    <w:rsid w:val="00676D41"/>
    <w:rsid w:val="00677C29"/>
    <w:rsid w:val="00692539"/>
    <w:rsid w:val="00695299"/>
    <w:rsid w:val="00695602"/>
    <w:rsid w:val="006A7668"/>
    <w:rsid w:val="006B15B6"/>
    <w:rsid w:val="006B2ED6"/>
    <w:rsid w:val="006B573B"/>
    <w:rsid w:val="006B5A6E"/>
    <w:rsid w:val="006B5D10"/>
    <w:rsid w:val="006B609A"/>
    <w:rsid w:val="006C3376"/>
    <w:rsid w:val="006C3E9D"/>
    <w:rsid w:val="006C4B40"/>
    <w:rsid w:val="006C4DD0"/>
    <w:rsid w:val="006C59B2"/>
    <w:rsid w:val="006C6951"/>
    <w:rsid w:val="006D22B4"/>
    <w:rsid w:val="006D3E49"/>
    <w:rsid w:val="006D6CB5"/>
    <w:rsid w:val="006E0429"/>
    <w:rsid w:val="006E0660"/>
    <w:rsid w:val="006E4FA4"/>
    <w:rsid w:val="006E5544"/>
    <w:rsid w:val="006E786A"/>
    <w:rsid w:val="006F0C20"/>
    <w:rsid w:val="006F2895"/>
    <w:rsid w:val="006F56FB"/>
    <w:rsid w:val="006F6620"/>
    <w:rsid w:val="007005E0"/>
    <w:rsid w:val="00700C83"/>
    <w:rsid w:val="00703105"/>
    <w:rsid w:val="00706087"/>
    <w:rsid w:val="007116B9"/>
    <w:rsid w:val="007152B3"/>
    <w:rsid w:val="00717019"/>
    <w:rsid w:val="00717A15"/>
    <w:rsid w:val="00717B68"/>
    <w:rsid w:val="00721347"/>
    <w:rsid w:val="00723252"/>
    <w:rsid w:val="0073168D"/>
    <w:rsid w:val="00733939"/>
    <w:rsid w:val="00737E75"/>
    <w:rsid w:val="0074001F"/>
    <w:rsid w:val="00741D54"/>
    <w:rsid w:val="007508F7"/>
    <w:rsid w:val="007519D0"/>
    <w:rsid w:val="00753A72"/>
    <w:rsid w:val="00754A44"/>
    <w:rsid w:val="007557A7"/>
    <w:rsid w:val="007621F7"/>
    <w:rsid w:val="00763326"/>
    <w:rsid w:val="00764156"/>
    <w:rsid w:val="00764E4D"/>
    <w:rsid w:val="00765DF9"/>
    <w:rsid w:val="007703CD"/>
    <w:rsid w:val="0077247C"/>
    <w:rsid w:val="00775A47"/>
    <w:rsid w:val="007772B8"/>
    <w:rsid w:val="00781303"/>
    <w:rsid w:val="007848CA"/>
    <w:rsid w:val="00785F4B"/>
    <w:rsid w:val="0079048C"/>
    <w:rsid w:val="007914F6"/>
    <w:rsid w:val="0079213E"/>
    <w:rsid w:val="00794C00"/>
    <w:rsid w:val="00795999"/>
    <w:rsid w:val="00795D43"/>
    <w:rsid w:val="007A035B"/>
    <w:rsid w:val="007A2EF5"/>
    <w:rsid w:val="007A2F45"/>
    <w:rsid w:val="007B2B1C"/>
    <w:rsid w:val="007B743F"/>
    <w:rsid w:val="007C7B32"/>
    <w:rsid w:val="007D237C"/>
    <w:rsid w:val="007D24A2"/>
    <w:rsid w:val="007D5905"/>
    <w:rsid w:val="007D6D91"/>
    <w:rsid w:val="007E2ECB"/>
    <w:rsid w:val="007F29E4"/>
    <w:rsid w:val="007F2D6C"/>
    <w:rsid w:val="007F3609"/>
    <w:rsid w:val="007F3D4A"/>
    <w:rsid w:val="007F465D"/>
    <w:rsid w:val="007F4BBB"/>
    <w:rsid w:val="007F562E"/>
    <w:rsid w:val="00804A97"/>
    <w:rsid w:val="008101D3"/>
    <w:rsid w:val="00810C40"/>
    <w:rsid w:val="00812294"/>
    <w:rsid w:val="008122BB"/>
    <w:rsid w:val="00813A80"/>
    <w:rsid w:val="00814147"/>
    <w:rsid w:val="008175E7"/>
    <w:rsid w:val="00820DCC"/>
    <w:rsid w:val="008235C0"/>
    <w:rsid w:val="00827E34"/>
    <w:rsid w:val="00832A16"/>
    <w:rsid w:val="00836C16"/>
    <w:rsid w:val="00836F29"/>
    <w:rsid w:val="00837EFA"/>
    <w:rsid w:val="00842329"/>
    <w:rsid w:val="00843CCC"/>
    <w:rsid w:val="00850097"/>
    <w:rsid w:val="00852949"/>
    <w:rsid w:val="008600CF"/>
    <w:rsid w:val="00860D2C"/>
    <w:rsid w:val="00863B15"/>
    <w:rsid w:val="00864AB8"/>
    <w:rsid w:val="00864B78"/>
    <w:rsid w:val="00875641"/>
    <w:rsid w:val="00886593"/>
    <w:rsid w:val="008874B5"/>
    <w:rsid w:val="00890D6D"/>
    <w:rsid w:val="00892B19"/>
    <w:rsid w:val="00892D42"/>
    <w:rsid w:val="00893FFC"/>
    <w:rsid w:val="008951F3"/>
    <w:rsid w:val="008968D8"/>
    <w:rsid w:val="00897884"/>
    <w:rsid w:val="008B04A9"/>
    <w:rsid w:val="008B7C70"/>
    <w:rsid w:val="008C4C3E"/>
    <w:rsid w:val="008C5CD5"/>
    <w:rsid w:val="008C6AB8"/>
    <w:rsid w:val="008C767A"/>
    <w:rsid w:val="008D002D"/>
    <w:rsid w:val="008D1D64"/>
    <w:rsid w:val="008D5422"/>
    <w:rsid w:val="008E0B41"/>
    <w:rsid w:val="008E2098"/>
    <w:rsid w:val="008F3875"/>
    <w:rsid w:val="008F465E"/>
    <w:rsid w:val="008F5A3A"/>
    <w:rsid w:val="00900C90"/>
    <w:rsid w:val="00912583"/>
    <w:rsid w:val="00914753"/>
    <w:rsid w:val="00914A70"/>
    <w:rsid w:val="009166C5"/>
    <w:rsid w:val="00917037"/>
    <w:rsid w:val="00917CD1"/>
    <w:rsid w:val="00921936"/>
    <w:rsid w:val="00922890"/>
    <w:rsid w:val="00922F68"/>
    <w:rsid w:val="009258BF"/>
    <w:rsid w:val="00925E59"/>
    <w:rsid w:val="00930344"/>
    <w:rsid w:val="009322AE"/>
    <w:rsid w:val="0093285E"/>
    <w:rsid w:val="00932E68"/>
    <w:rsid w:val="00932F98"/>
    <w:rsid w:val="0093450F"/>
    <w:rsid w:val="00934BC3"/>
    <w:rsid w:val="0093524E"/>
    <w:rsid w:val="00936540"/>
    <w:rsid w:val="00936A80"/>
    <w:rsid w:val="00937D77"/>
    <w:rsid w:val="00942515"/>
    <w:rsid w:val="00943FC8"/>
    <w:rsid w:val="00944F57"/>
    <w:rsid w:val="00945707"/>
    <w:rsid w:val="00950F87"/>
    <w:rsid w:val="00953ECE"/>
    <w:rsid w:val="00954218"/>
    <w:rsid w:val="00954F67"/>
    <w:rsid w:val="00956893"/>
    <w:rsid w:val="00956F39"/>
    <w:rsid w:val="00957AFC"/>
    <w:rsid w:val="0096240D"/>
    <w:rsid w:val="0096247A"/>
    <w:rsid w:val="0096363C"/>
    <w:rsid w:val="00967889"/>
    <w:rsid w:val="00970B8C"/>
    <w:rsid w:val="00970E44"/>
    <w:rsid w:val="009713C8"/>
    <w:rsid w:val="0097216D"/>
    <w:rsid w:val="009808DC"/>
    <w:rsid w:val="00983E3D"/>
    <w:rsid w:val="0099189A"/>
    <w:rsid w:val="00991BFF"/>
    <w:rsid w:val="00997FC1"/>
    <w:rsid w:val="009A04C1"/>
    <w:rsid w:val="009A2B7D"/>
    <w:rsid w:val="009A549D"/>
    <w:rsid w:val="009A5C0E"/>
    <w:rsid w:val="009A7F43"/>
    <w:rsid w:val="009B2419"/>
    <w:rsid w:val="009B25B8"/>
    <w:rsid w:val="009B301E"/>
    <w:rsid w:val="009C0702"/>
    <w:rsid w:val="009C0DB0"/>
    <w:rsid w:val="009C190B"/>
    <w:rsid w:val="009C23A5"/>
    <w:rsid w:val="009C51BF"/>
    <w:rsid w:val="009C7D8D"/>
    <w:rsid w:val="009D2298"/>
    <w:rsid w:val="009D39C4"/>
    <w:rsid w:val="009D47B8"/>
    <w:rsid w:val="009D489C"/>
    <w:rsid w:val="009D6659"/>
    <w:rsid w:val="009D6D26"/>
    <w:rsid w:val="009D6F1B"/>
    <w:rsid w:val="009E57AA"/>
    <w:rsid w:val="009F0730"/>
    <w:rsid w:val="009F27CD"/>
    <w:rsid w:val="009F61CD"/>
    <w:rsid w:val="00A0022E"/>
    <w:rsid w:val="00A0395A"/>
    <w:rsid w:val="00A04F6C"/>
    <w:rsid w:val="00A052BE"/>
    <w:rsid w:val="00A06775"/>
    <w:rsid w:val="00A14A51"/>
    <w:rsid w:val="00A15045"/>
    <w:rsid w:val="00A158A7"/>
    <w:rsid w:val="00A16BD9"/>
    <w:rsid w:val="00A16E3F"/>
    <w:rsid w:val="00A20621"/>
    <w:rsid w:val="00A243F9"/>
    <w:rsid w:val="00A25E75"/>
    <w:rsid w:val="00A305A0"/>
    <w:rsid w:val="00A36D74"/>
    <w:rsid w:val="00A46E7B"/>
    <w:rsid w:val="00A47A67"/>
    <w:rsid w:val="00A63614"/>
    <w:rsid w:val="00A67B0F"/>
    <w:rsid w:val="00A74C76"/>
    <w:rsid w:val="00A753A2"/>
    <w:rsid w:val="00A809DF"/>
    <w:rsid w:val="00A82B75"/>
    <w:rsid w:val="00A8502D"/>
    <w:rsid w:val="00A93F4E"/>
    <w:rsid w:val="00A95BE2"/>
    <w:rsid w:val="00AA1185"/>
    <w:rsid w:val="00AA2FE2"/>
    <w:rsid w:val="00AA3066"/>
    <w:rsid w:val="00AA5419"/>
    <w:rsid w:val="00AB093D"/>
    <w:rsid w:val="00AB56CB"/>
    <w:rsid w:val="00AB748B"/>
    <w:rsid w:val="00AC15F7"/>
    <w:rsid w:val="00AD1E42"/>
    <w:rsid w:val="00AD44D1"/>
    <w:rsid w:val="00AE2AAD"/>
    <w:rsid w:val="00AE5391"/>
    <w:rsid w:val="00AE754A"/>
    <w:rsid w:val="00AE7930"/>
    <w:rsid w:val="00AF3908"/>
    <w:rsid w:val="00B04C09"/>
    <w:rsid w:val="00B05A7D"/>
    <w:rsid w:val="00B0702C"/>
    <w:rsid w:val="00B10522"/>
    <w:rsid w:val="00B13C44"/>
    <w:rsid w:val="00B16E12"/>
    <w:rsid w:val="00B22604"/>
    <w:rsid w:val="00B256A6"/>
    <w:rsid w:val="00B311C0"/>
    <w:rsid w:val="00B31261"/>
    <w:rsid w:val="00B324DF"/>
    <w:rsid w:val="00B33862"/>
    <w:rsid w:val="00B36326"/>
    <w:rsid w:val="00B37D45"/>
    <w:rsid w:val="00B41670"/>
    <w:rsid w:val="00B42D2E"/>
    <w:rsid w:val="00B46370"/>
    <w:rsid w:val="00B51DBB"/>
    <w:rsid w:val="00B53AD9"/>
    <w:rsid w:val="00B5412B"/>
    <w:rsid w:val="00B56F56"/>
    <w:rsid w:val="00B57019"/>
    <w:rsid w:val="00B626A3"/>
    <w:rsid w:val="00B6333D"/>
    <w:rsid w:val="00B65ED2"/>
    <w:rsid w:val="00B730EC"/>
    <w:rsid w:val="00B73894"/>
    <w:rsid w:val="00B74567"/>
    <w:rsid w:val="00B746C4"/>
    <w:rsid w:val="00B757E7"/>
    <w:rsid w:val="00B81700"/>
    <w:rsid w:val="00B82D3E"/>
    <w:rsid w:val="00B83348"/>
    <w:rsid w:val="00B90E50"/>
    <w:rsid w:val="00B90F83"/>
    <w:rsid w:val="00B9460A"/>
    <w:rsid w:val="00B95818"/>
    <w:rsid w:val="00B9701C"/>
    <w:rsid w:val="00B97A0A"/>
    <w:rsid w:val="00BA0EEE"/>
    <w:rsid w:val="00BA3D81"/>
    <w:rsid w:val="00BB26C7"/>
    <w:rsid w:val="00BB37F0"/>
    <w:rsid w:val="00BB5A9A"/>
    <w:rsid w:val="00BC0512"/>
    <w:rsid w:val="00BC189D"/>
    <w:rsid w:val="00BC324B"/>
    <w:rsid w:val="00BC374A"/>
    <w:rsid w:val="00BC3DF6"/>
    <w:rsid w:val="00BC4782"/>
    <w:rsid w:val="00BC5221"/>
    <w:rsid w:val="00BC73B8"/>
    <w:rsid w:val="00BC75AD"/>
    <w:rsid w:val="00BD06DB"/>
    <w:rsid w:val="00BD23A1"/>
    <w:rsid w:val="00BD3786"/>
    <w:rsid w:val="00BD5AA4"/>
    <w:rsid w:val="00BD5DD9"/>
    <w:rsid w:val="00BD6AD5"/>
    <w:rsid w:val="00BD7395"/>
    <w:rsid w:val="00BE15E2"/>
    <w:rsid w:val="00BE1A6F"/>
    <w:rsid w:val="00BE4ABA"/>
    <w:rsid w:val="00BE7703"/>
    <w:rsid w:val="00BF7386"/>
    <w:rsid w:val="00C027EE"/>
    <w:rsid w:val="00C028B6"/>
    <w:rsid w:val="00C1057A"/>
    <w:rsid w:val="00C144F3"/>
    <w:rsid w:val="00C23665"/>
    <w:rsid w:val="00C245E4"/>
    <w:rsid w:val="00C2686E"/>
    <w:rsid w:val="00C304D0"/>
    <w:rsid w:val="00C3570C"/>
    <w:rsid w:val="00C36972"/>
    <w:rsid w:val="00C415BE"/>
    <w:rsid w:val="00C436A0"/>
    <w:rsid w:val="00C44BE6"/>
    <w:rsid w:val="00C46C80"/>
    <w:rsid w:val="00C476CD"/>
    <w:rsid w:val="00C5022F"/>
    <w:rsid w:val="00C50F21"/>
    <w:rsid w:val="00C567B7"/>
    <w:rsid w:val="00C568B3"/>
    <w:rsid w:val="00C63CD0"/>
    <w:rsid w:val="00C6781A"/>
    <w:rsid w:val="00C70B0D"/>
    <w:rsid w:val="00C72BFE"/>
    <w:rsid w:val="00C7309E"/>
    <w:rsid w:val="00C73766"/>
    <w:rsid w:val="00C74A96"/>
    <w:rsid w:val="00C808C0"/>
    <w:rsid w:val="00C80BCF"/>
    <w:rsid w:val="00C8301C"/>
    <w:rsid w:val="00C943ED"/>
    <w:rsid w:val="00CA4305"/>
    <w:rsid w:val="00CA4541"/>
    <w:rsid w:val="00CA53C6"/>
    <w:rsid w:val="00CB40BA"/>
    <w:rsid w:val="00CC14B4"/>
    <w:rsid w:val="00CC1B7E"/>
    <w:rsid w:val="00CC49DC"/>
    <w:rsid w:val="00CD1364"/>
    <w:rsid w:val="00CD39C8"/>
    <w:rsid w:val="00CD6618"/>
    <w:rsid w:val="00CE006C"/>
    <w:rsid w:val="00CE10ED"/>
    <w:rsid w:val="00CE23D6"/>
    <w:rsid w:val="00CE627B"/>
    <w:rsid w:val="00CF144F"/>
    <w:rsid w:val="00CF463A"/>
    <w:rsid w:val="00D02D29"/>
    <w:rsid w:val="00D07607"/>
    <w:rsid w:val="00D10202"/>
    <w:rsid w:val="00D10EDA"/>
    <w:rsid w:val="00D13912"/>
    <w:rsid w:val="00D14308"/>
    <w:rsid w:val="00D15BA3"/>
    <w:rsid w:val="00D16E43"/>
    <w:rsid w:val="00D206AD"/>
    <w:rsid w:val="00D213C2"/>
    <w:rsid w:val="00D338F5"/>
    <w:rsid w:val="00D34DA4"/>
    <w:rsid w:val="00D354FB"/>
    <w:rsid w:val="00D3636A"/>
    <w:rsid w:val="00D378A9"/>
    <w:rsid w:val="00D37E1C"/>
    <w:rsid w:val="00D42828"/>
    <w:rsid w:val="00D50508"/>
    <w:rsid w:val="00D50515"/>
    <w:rsid w:val="00D57FDF"/>
    <w:rsid w:val="00D64A1F"/>
    <w:rsid w:val="00D6774B"/>
    <w:rsid w:val="00D7282E"/>
    <w:rsid w:val="00D743CA"/>
    <w:rsid w:val="00D77136"/>
    <w:rsid w:val="00D77D3C"/>
    <w:rsid w:val="00D80A9B"/>
    <w:rsid w:val="00D86806"/>
    <w:rsid w:val="00D922FC"/>
    <w:rsid w:val="00D93630"/>
    <w:rsid w:val="00D96553"/>
    <w:rsid w:val="00DA0C12"/>
    <w:rsid w:val="00DA2E33"/>
    <w:rsid w:val="00DA306D"/>
    <w:rsid w:val="00DA6FF7"/>
    <w:rsid w:val="00DA7D3C"/>
    <w:rsid w:val="00DB1571"/>
    <w:rsid w:val="00DB73C1"/>
    <w:rsid w:val="00DB7C78"/>
    <w:rsid w:val="00DC07DF"/>
    <w:rsid w:val="00DC1BB5"/>
    <w:rsid w:val="00DC1BE7"/>
    <w:rsid w:val="00DC208F"/>
    <w:rsid w:val="00DC31C7"/>
    <w:rsid w:val="00DC433F"/>
    <w:rsid w:val="00DC5D1D"/>
    <w:rsid w:val="00DD45E9"/>
    <w:rsid w:val="00DD6164"/>
    <w:rsid w:val="00DE4443"/>
    <w:rsid w:val="00DE7A03"/>
    <w:rsid w:val="00DF42C0"/>
    <w:rsid w:val="00DF6A74"/>
    <w:rsid w:val="00E01468"/>
    <w:rsid w:val="00E01E1B"/>
    <w:rsid w:val="00E03C93"/>
    <w:rsid w:val="00E1512E"/>
    <w:rsid w:val="00E15706"/>
    <w:rsid w:val="00E178A9"/>
    <w:rsid w:val="00E21FBE"/>
    <w:rsid w:val="00E32FC5"/>
    <w:rsid w:val="00E343B8"/>
    <w:rsid w:val="00E40D0D"/>
    <w:rsid w:val="00E462E9"/>
    <w:rsid w:val="00E51641"/>
    <w:rsid w:val="00E525F4"/>
    <w:rsid w:val="00E52B2E"/>
    <w:rsid w:val="00E55063"/>
    <w:rsid w:val="00E618EB"/>
    <w:rsid w:val="00E7270D"/>
    <w:rsid w:val="00E7351A"/>
    <w:rsid w:val="00E77015"/>
    <w:rsid w:val="00E80FB9"/>
    <w:rsid w:val="00E825E9"/>
    <w:rsid w:val="00E9327E"/>
    <w:rsid w:val="00EA07F3"/>
    <w:rsid w:val="00EA0A22"/>
    <w:rsid w:val="00EA6E97"/>
    <w:rsid w:val="00EB215C"/>
    <w:rsid w:val="00EB54AC"/>
    <w:rsid w:val="00EB5AA6"/>
    <w:rsid w:val="00EC44D5"/>
    <w:rsid w:val="00EC6244"/>
    <w:rsid w:val="00ED3DC7"/>
    <w:rsid w:val="00ED3E31"/>
    <w:rsid w:val="00ED44DB"/>
    <w:rsid w:val="00ED4528"/>
    <w:rsid w:val="00ED4B66"/>
    <w:rsid w:val="00ED4CA7"/>
    <w:rsid w:val="00ED63C7"/>
    <w:rsid w:val="00EE6EC9"/>
    <w:rsid w:val="00EF0E2A"/>
    <w:rsid w:val="00EF104D"/>
    <w:rsid w:val="00EF4FFC"/>
    <w:rsid w:val="00EF5684"/>
    <w:rsid w:val="00EF5A1A"/>
    <w:rsid w:val="00EF6AD0"/>
    <w:rsid w:val="00F02C85"/>
    <w:rsid w:val="00F07DD6"/>
    <w:rsid w:val="00F11C6B"/>
    <w:rsid w:val="00F1212A"/>
    <w:rsid w:val="00F154EB"/>
    <w:rsid w:val="00F15B70"/>
    <w:rsid w:val="00F172B0"/>
    <w:rsid w:val="00F17640"/>
    <w:rsid w:val="00F3016A"/>
    <w:rsid w:val="00F322EF"/>
    <w:rsid w:val="00F33ABD"/>
    <w:rsid w:val="00F33B31"/>
    <w:rsid w:val="00F358CF"/>
    <w:rsid w:val="00F35C89"/>
    <w:rsid w:val="00F35F0F"/>
    <w:rsid w:val="00F379E0"/>
    <w:rsid w:val="00F42D83"/>
    <w:rsid w:val="00F43049"/>
    <w:rsid w:val="00F43DCD"/>
    <w:rsid w:val="00F43FC1"/>
    <w:rsid w:val="00F51432"/>
    <w:rsid w:val="00F51697"/>
    <w:rsid w:val="00F57620"/>
    <w:rsid w:val="00F62F36"/>
    <w:rsid w:val="00F65604"/>
    <w:rsid w:val="00F714A6"/>
    <w:rsid w:val="00F72196"/>
    <w:rsid w:val="00F749D4"/>
    <w:rsid w:val="00F75AD1"/>
    <w:rsid w:val="00F76245"/>
    <w:rsid w:val="00F930C8"/>
    <w:rsid w:val="00F93235"/>
    <w:rsid w:val="00F93759"/>
    <w:rsid w:val="00F95755"/>
    <w:rsid w:val="00F96600"/>
    <w:rsid w:val="00FA1134"/>
    <w:rsid w:val="00FA1B8B"/>
    <w:rsid w:val="00FA1DCE"/>
    <w:rsid w:val="00FA490E"/>
    <w:rsid w:val="00FA6447"/>
    <w:rsid w:val="00FA7131"/>
    <w:rsid w:val="00FC108F"/>
    <w:rsid w:val="00FC341E"/>
    <w:rsid w:val="00FC5EFB"/>
    <w:rsid w:val="00FD30B8"/>
    <w:rsid w:val="00FD7A2F"/>
    <w:rsid w:val="00FE36E2"/>
    <w:rsid w:val="00FE3E25"/>
    <w:rsid w:val="00FE5DDC"/>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635F573"/>
    <w:rsid w:val="1AC945EF"/>
    <w:rsid w:val="1CB082E2"/>
    <w:rsid w:val="1DF32C89"/>
    <w:rsid w:val="1E2E0AE3"/>
    <w:rsid w:val="1F0070A1"/>
    <w:rsid w:val="1F2EB8F5"/>
    <w:rsid w:val="1F8BB860"/>
    <w:rsid w:val="1FBB8FAC"/>
    <w:rsid w:val="1FFBE68E"/>
    <w:rsid w:val="212B64C3"/>
    <w:rsid w:val="21518FC4"/>
    <w:rsid w:val="2432F648"/>
    <w:rsid w:val="24E223F8"/>
    <w:rsid w:val="28593A91"/>
    <w:rsid w:val="29D97DCD"/>
    <w:rsid w:val="2AD5601C"/>
    <w:rsid w:val="2E214F3E"/>
    <w:rsid w:val="305B53E9"/>
    <w:rsid w:val="30CBA2A5"/>
    <w:rsid w:val="33EB49FA"/>
    <w:rsid w:val="341FA4B4"/>
    <w:rsid w:val="373B5525"/>
    <w:rsid w:val="38C682E0"/>
    <w:rsid w:val="3C560EC2"/>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D5BD137"/>
    <w:rsid w:val="4E618425"/>
    <w:rsid w:val="4E71CE2C"/>
    <w:rsid w:val="4E967465"/>
    <w:rsid w:val="4F051B56"/>
    <w:rsid w:val="4FFAD9F5"/>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F59DF5"/>
  <w15:chartTrackingRefBased/>
  <w15:docId w15:val="{192E9CE9-9A63-4A38-B074-BC582BA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kern w:val="1"/>
      <w:sz w:val="24"/>
      <w:szCs w:val="24"/>
      <w:lang w:eastAsia="zh-CN"/>
    </w:rPr>
  </w:style>
  <w:style w:type="paragraph" w:styleId="berschrift1">
    <w:name w:val="heading 1"/>
    <w:basedOn w:val="Standard"/>
    <w:next w:val="Standard"/>
    <w:qFormat/>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4">
    <w:name w:val="Absatz-Standardschriftart4"/>
  </w:style>
  <w:style w:type="character" w:customStyle="1" w:styleId="Absatz-Standardschriftart3">
    <w:name w:val="Absatz-Standardschriftart3"/>
  </w:style>
  <w:style w:type="character" w:customStyle="1" w:styleId="WW8Num2z0">
    <w:name w:val="WW8Num2z0"/>
    <w:rPr>
      <w:rFonts w:ascii="Wingdings" w:hAnsi="Wingdings" w:cs="OpenSymbol"/>
    </w:rPr>
  </w:style>
  <w:style w:type="character" w:customStyle="1" w:styleId="WW8Num2z1">
    <w:name w:val="WW8Num2z1"/>
    <w:rPr>
      <w:rFonts w:ascii="Wingdings 2" w:hAnsi="Wingdings 2" w:cs="OpenSymbol"/>
    </w:rPr>
  </w:style>
  <w:style w:type="character" w:customStyle="1" w:styleId="WW8Num3z0">
    <w:name w:val="WW8Num3z0"/>
    <w:rPr>
      <w:rFonts w:ascii="Wingdings" w:hAnsi="Wingdings" w:cs="OpenSymbol"/>
    </w:rPr>
  </w:style>
  <w:style w:type="character" w:customStyle="1" w:styleId="WW8Num3z1">
    <w:name w:val="WW8Num3z1"/>
    <w:rPr>
      <w:rFonts w:ascii="Wingdings 2" w:hAnsi="Wingdings 2" w:cs="OpenSymbol"/>
    </w:rPr>
  </w:style>
  <w:style w:type="character" w:customStyle="1" w:styleId="WW8Num4z0">
    <w:name w:val="WW8Num4z0"/>
    <w:rPr>
      <w:rFonts w:ascii="Wingdings" w:hAnsi="Wingdings" w:cs="OpenSymbol"/>
    </w:rPr>
  </w:style>
  <w:style w:type="character" w:customStyle="1" w:styleId="WW8Num4z1">
    <w:name w:val="WW8Num4z1"/>
    <w:rPr>
      <w:rFonts w:ascii="Wingdings 2" w:hAnsi="Wingdings 2"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Hyperlink">
    <w:name w:val="Hyperlink"/>
    <w:uiPriority w:val="99"/>
    <w:rPr>
      <w:color w:val="0000FF"/>
      <w:u w:val="single"/>
    </w:rPr>
  </w:style>
  <w:style w:type="character" w:styleId="Fett">
    <w:name w:val="Strong"/>
    <w:uiPriority w:val="22"/>
    <w:qFormat/>
    <w:rPr>
      <w:b/>
      <w:bCs/>
    </w:rPr>
  </w:style>
  <w:style w:type="character" w:customStyle="1" w:styleId="test2">
    <w:name w:val="test2"/>
    <w:rPr>
      <w:rFonts w:ascii="Arial" w:hAnsi="Arial" w:cs="Arial"/>
      <w:color w:val="auto"/>
      <w:sz w:val="20"/>
      <w:szCs w:val="20"/>
    </w:rPr>
  </w:style>
  <w:style w:type="character" w:styleId="Hervorhebung">
    <w:name w:val="Emphasis"/>
    <w:uiPriority w:val="20"/>
    <w:qFormat/>
    <w:rPr>
      <w:i/>
      <w:iCs/>
    </w:rPr>
  </w:style>
  <w:style w:type="character" w:customStyle="1" w:styleId="BesuchterHyperlink">
    <w:name w:val="BesuchterHyperlink"/>
    <w:rPr>
      <w:color w:val="800000"/>
      <w:u w:val="single"/>
    </w:rPr>
  </w:style>
  <w:style w:type="character" w:customStyle="1" w:styleId="SprechblasentextZchn">
    <w:name w:val="Sprechblasentext Zchn"/>
    <w:rPr>
      <w:rFonts w:ascii="Tahoma" w:hAnsi="Tahoma" w:cs="Tahoma"/>
      <w:sz w:val="16"/>
      <w:szCs w:val="16"/>
    </w:rPr>
  </w:style>
  <w:style w:type="character" w:customStyle="1" w:styleId="ListLabel2">
    <w:name w:val="ListLabel 2"/>
    <w:rPr>
      <w:rFonts w:cs="Courier New"/>
    </w:rPr>
  </w:style>
  <w:style w:type="character" w:customStyle="1" w:styleId="ListLabel3">
    <w:name w:val="ListLabel 3"/>
    <w:rPr>
      <w:sz w:val="22"/>
    </w:rPr>
  </w:style>
  <w:style w:type="character" w:customStyle="1" w:styleId="DefaultParagraphFont0">
    <w:name w:val="Default Paragraph Font0"/>
  </w:style>
  <w:style w:type="character" w:customStyle="1" w:styleId="Funotenzeichen1">
    <w:name w:val="Fußnotenzeichen1"/>
    <w:rPr>
      <w:vertAlign w:val="superscript"/>
    </w:rPr>
  </w:style>
  <w:style w:type="character" w:customStyle="1" w:styleId="Funotenzeichen10">
    <w:name w:val="Fußnotenzeichen10"/>
    <w:rPr>
      <w:vertAlign w:val="superscript"/>
    </w:rPr>
  </w:style>
  <w:style w:type="character" w:customStyle="1" w:styleId="WW-Funotenzeichen">
    <w:name w:val="WW-Fußnoten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rPr>
      <w:rFonts w:ascii="Arial" w:eastAsia="VT100" w:hAnsi="Arial" w:cs="Arial"/>
      <w:sz w:val="20"/>
      <w:szCs w:val="22"/>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KeinAbsatzformat">
    <w:name w:val="[Kein Absatzformat]"/>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Pr>
      <w:rFonts w:ascii="Arial" w:eastAsia="VT100" w:hAnsi="Arial" w:cs="Arial"/>
      <w:b/>
      <w:sz w:val="28"/>
      <w:szCs w:val="32"/>
    </w:rPr>
  </w:style>
  <w:style w:type="paragraph" w:styleId="StandardWeb">
    <w:name w:val="Normal (Web)"/>
    <w:basedOn w:val="Standard"/>
    <w:uiPriority w:val="99"/>
    <w:pPr>
      <w:spacing w:before="280" w:after="280"/>
    </w:pPr>
    <w:rPr>
      <w:rFonts w:eastAsia="MS Mincho"/>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rPr>
      <w:rFonts w:ascii="Tahoma" w:hAnsi="Tahoma" w:cs="Tahoma"/>
      <w:sz w:val="16"/>
      <w:szCs w:val="16"/>
      <w:lang w:val="x-none"/>
    </w:rPr>
  </w:style>
  <w:style w:type="paragraph" w:customStyle="1" w:styleId="Default">
    <w:name w:val="Default"/>
    <w:pPr>
      <w:suppressAutoHyphens/>
      <w:spacing w:line="100" w:lineRule="atLeast"/>
    </w:pPr>
    <w:rPr>
      <w:rFonts w:eastAsia="SimSun"/>
      <w:kern w:val="1"/>
      <w:sz w:val="24"/>
      <w:szCs w:val="24"/>
      <w:lang w:val="en-GB" w:eastAsia="zh-CN" w:bidi="hi-IN"/>
    </w:rPr>
  </w:style>
  <w:style w:type="paragraph" w:styleId="Kopfzeile">
    <w:name w:val="header"/>
    <w:basedOn w:val="Standard"/>
    <w:pPr>
      <w:suppressLineNumbers/>
      <w:tabs>
        <w:tab w:val="center" w:pos="4680"/>
        <w:tab w:val="right" w:pos="9360"/>
      </w:tabs>
      <w:spacing w:line="100" w:lineRule="atLeast"/>
    </w:pPr>
  </w:style>
  <w:style w:type="paragraph" w:styleId="Fuzeile">
    <w:name w:val="footer"/>
    <w:basedOn w:val="Standard"/>
    <w:pPr>
      <w:suppressLineNumbers/>
      <w:tabs>
        <w:tab w:val="center" w:pos="4680"/>
        <w:tab w:val="right" w:pos="9360"/>
      </w:tabs>
      <w:spacing w:line="100" w:lineRule="atLeast"/>
    </w:pPr>
  </w:style>
  <w:style w:type="paragraph" w:customStyle="1" w:styleId="Listenabsatz1">
    <w:name w:val="Listenabsatz1"/>
    <w:basedOn w:val="Standard"/>
    <w:pPr>
      <w:spacing w:line="100" w:lineRule="atLeast"/>
      <w:ind w:left="720"/>
    </w:pPr>
    <w:rPr>
      <w:rFonts w:ascii="Calibri" w:hAnsi="Calibri" w:cs="Calibri"/>
      <w:color w:val="00000A"/>
    </w:rPr>
  </w:style>
  <w:style w:type="paragraph" w:styleId="Funotentext">
    <w:name w:val="footnote text"/>
    <w:basedOn w:val="Standard"/>
    <w:pPr>
      <w:suppressLineNumbers/>
      <w:ind w:left="283" w:hanging="283"/>
    </w:pPr>
    <w:rPr>
      <w:sz w:val="20"/>
      <w:szCs w:val="20"/>
    </w:rPr>
  </w:style>
  <w:style w:type="paragraph" w:customStyle="1" w:styleId="footnotetext0">
    <w:name w:val="footnote text0"/>
    <w:basedOn w:val="Standard"/>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styleId="NichtaufgelsteErwhnung">
    <w:name w:val="Unresolved Mention"/>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oceanquestadventures.com/" TargetMode="External"/><Relationship Id="rId18" Type="http://schemas.openxmlformats.org/officeDocument/2006/relationships/hyperlink" Target="https://www.seanorthtours.com/" TargetMode="External"/><Relationship Id="rId26" Type="http://schemas.openxmlformats.org/officeDocument/2006/relationships/hyperlink" Target="https://www.croisieresaml.com/" TargetMode="External"/><Relationship Id="rId39" Type="http://schemas.openxmlformats.org/officeDocument/2006/relationships/hyperlink" Target="http://www.canada.travel/corporate" TargetMode="External"/><Relationship Id="rId21" Type="http://schemas.openxmlformats.org/officeDocument/2006/relationships/hyperlink" Target="https://www.oceanoutfitters.bc.ca/" TargetMode="External"/><Relationship Id="rId34" Type="http://schemas.openxmlformats.org/officeDocument/2006/relationships/hyperlink" Target="https://www.pacificwhalewatchassociation.com/" TargetMode="External"/><Relationship Id="rId42" Type="http://schemas.openxmlformats.org/officeDocument/2006/relationships/hyperlink" Target="http://www.keepexploring.de/"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ravelmanitoba.com/churchill/experiences/beluga-whales/" TargetMode="External"/><Relationship Id="rId29" Type="http://schemas.openxmlformats.org/officeDocument/2006/relationships/hyperlink" Target="https://www.whaleseeker.com/blog/canadas-most-endangered-wha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f.ca/stories/five-astonishing-facts-about-canadas-whale-populations/" TargetMode="External"/><Relationship Id="rId24" Type="http://schemas.openxmlformats.org/officeDocument/2006/relationships/hyperlink" Target="https://www.quebecmaritime.ca/en/discover-our-regions/cote-nord" TargetMode="External"/><Relationship Id="rId32" Type="http://schemas.openxmlformats.org/officeDocument/2006/relationships/hyperlink" Target="https://www.canada.ca/en/fisheries-oceans/news/2021/11/government-of-canada-continues-to-help-protect-north-atlantic-right-whales.html" TargetMode="External"/><Relationship Id="rId37" Type="http://schemas.openxmlformats.org/officeDocument/2006/relationships/hyperlink" Target="http://www.kanada-presse.de" TargetMode="External"/><Relationship Id="rId40" Type="http://schemas.openxmlformats.org/officeDocument/2006/relationships/hyperlink" Target="mailto:kirsten@destination-office.de" TargetMode="External"/><Relationship Id="rId45"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seaofwhales.com/" TargetMode="External"/><Relationship Id="rId23" Type="http://schemas.openxmlformats.org/officeDocument/2006/relationships/hyperlink" Target="https://princeofwhales.com/" TargetMode="External"/><Relationship Id="rId28" Type="http://schemas.openxmlformats.org/officeDocument/2006/relationships/hyperlink" Target="https://www.canada.ca/en/environment-climate-change/services/environmental-enforcement/acts-regulations/about-species-at-risk-act.html" TargetMode="External"/><Relationship Id="rId36" Type="http://schemas.openxmlformats.org/officeDocument/2006/relationships/hyperlink" Target="https://brandcanadalibrary.ca/" TargetMode="External"/><Relationship Id="rId10" Type="http://schemas.openxmlformats.org/officeDocument/2006/relationships/image" Target="media/image1.png"/><Relationship Id="rId19" Type="http://schemas.openxmlformats.org/officeDocument/2006/relationships/hyperlink" Target="https://www.lazybearlodge.com/" TargetMode="External"/><Relationship Id="rId31" Type="http://schemas.openxmlformats.org/officeDocument/2006/relationships/hyperlink" Target="https://www.canada.ca/en/fisheries-oceans/news/2021/11/government-of-canada-continues-to-help-protect-north-atlantic-right-whales.html" TargetMode="External"/><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ebergquest.com/experience-the-wonder/" TargetMode="External"/><Relationship Id="rId22" Type="http://schemas.openxmlformats.org/officeDocument/2006/relationships/hyperlink" Target="https://coastalrainforestsafaris.com/" TargetMode="External"/><Relationship Id="rId27" Type="http://schemas.openxmlformats.org/officeDocument/2006/relationships/hyperlink" Target="https://www.meretmonde.ca/" TargetMode="External"/><Relationship Id="rId30" Type="http://schemas.openxmlformats.org/officeDocument/2006/relationships/hyperlink" Target="https://baleinesendirect.org/en/why-are-whales-important-why-should-we-protect-them/" TargetMode="External"/><Relationship Id="rId35" Type="http://schemas.openxmlformats.org/officeDocument/2006/relationships/hyperlink" Target="https://eco-baleine.ca/"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newfoundlandlabrador.com/things-to-do/whale-watching" TargetMode="External"/><Relationship Id="rId17" Type="http://schemas.openxmlformats.org/officeDocument/2006/relationships/hyperlink" Target="https://www.travelmanitoba.com/churchill/experiences/beluga-whales/" TargetMode="External"/><Relationship Id="rId25" Type="http://schemas.openxmlformats.org/officeDocument/2006/relationships/hyperlink" Target="https://tadoussac.com/en/activities-and-attractions/for-the-best-whale-watching-cruises" TargetMode="External"/><Relationship Id="rId33" Type="http://schemas.openxmlformats.org/officeDocument/2006/relationships/hyperlink" Target="https://www.nationalgeographic.com/travel/article/why-canada-is-making-it-harder-to-go-whale-watching?loggedin=true&amp;loggedout=true" TargetMode="External"/><Relationship Id="rId38" Type="http://schemas.openxmlformats.org/officeDocument/2006/relationships/hyperlink" Target="http://bit.ly/CTC_Media_Newsletter_Anmeldung" TargetMode="External"/><Relationship Id="rId46" Type="http://schemas.openxmlformats.org/officeDocument/2006/relationships/fontTable" Target="fontTable.xml"/><Relationship Id="rId20" Type="http://schemas.openxmlformats.org/officeDocument/2006/relationships/hyperlink" Target="https://www.victoriawhalewatching.com/where-is-the-best-place-to-see-whales/" TargetMode="External"/><Relationship Id="rId41" Type="http://schemas.openxmlformats.org/officeDocument/2006/relationships/hyperlink" Target="http://www.kanada-press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1" ma:contentTypeDescription="Ein neues Dokument erstellen." ma:contentTypeScope="" ma:versionID="a92819fa2769413d9d23ef2067bba500">
  <xsd:schema xmlns:xsd="http://www.w3.org/2001/XMLSchema" xmlns:xs="http://www.w3.org/2001/XMLSchema" xmlns:p="http://schemas.microsoft.com/office/2006/metadata/properties" xmlns:ns2="c89c6ad5-6144-4246-b127-2defbd9f3d6e" targetNamespace="http://schemas.microsoft.com/office/2006/metadata/properties" ma:root="true" ma:fieldsID="f6259844b8387feeff3f2af62f64dff3" ns2:_="">
    <xsd:import namespace="c89c6ad5-6144-4246-b127-2defbd9f3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2.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958A34-3811-4A8E-BB0B-9F0D65F91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1555</Words>
  <Characters>9799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Kirsten Bungart</cp:lastModifiedBy>
  <cp:revision>56</cp:revision>
  <cp:lastPrinted>2022-05-12T08:13:00Z</cp:lastPrinted>
  <dcterms:created xsi:type="dcterms:W3CDTF">2022-05-12T11:25:00Z</dcterms:created>
  <dcterms:modified xsi:type="dcterms:W3CDTF">2022-05-17T08:11:00Z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ies>
</file>