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69D67A" w14:textId="77777777" w:rsidR="00E55063" w:rsidRPr="003A038A" w:rsidRDefault="00E55063" w:rsidP="00C44BE6">
      <w:pPr>
        <w:pStyle w:val="KeinAbsatzformat"/>
        <w:tabs>
          <w:tab w:val="left" w:pos="227"/>
        </w:tabs>
        <w:spacing w:line="240" w:lineRule="auto"/>
        <w:ind w:left="284" w:right="260"/>
        <w:jc w:val="both"/>
        <w:rPr>
          <w:rFonts w:ascii="Calibri" w:hAnsi="Calibri" w:cs="Calibri"/>
        </w:rPr>
      </w:pPr>
    </w:p>
    <w:p w14:paraId="4655D54B" w14:textId="77777777" w:rsidR="00E55063" w:rsidRPr="003A038A" w:rsidRDefault="00562397" w:rsidP="00C44BE6">
      <w:pPr>
        <w:pStyle w:val="KeinAbsatzformat"/>
        <w:tabs>
          <w:tab w:val="left" w:pos="227"/>
        </w:tabs>
        <w:spacing w:line="240" w:lineRule="auto"/>
        <w:ind w:left="284" w:right="260"/>
        <w:jc w:val="both"/>
        <w:rPr>
          <w:rFonts w:ascii="Calibri" w:hAnsi="Calibri" w:cs="Calibri"/>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2AF4E519" wp14:editId="1005BB17">
                <wp:simplePos x="0" y="0"/>
                <wp:positionH relativeFrom="column">
                  <wp:posOffset>-241662</wp:posOffset>
                </wp:positionH>
                <wp:positionV relativeFrom="paragraph">
                  <wp:posOffset>1258478</wp:posOffset>
                </wp:positionV>
                <wp:extent cx="6283234" cy="6169"/>
                <wp:effectExtent l="25400" t="25400" r="29210" b="19685"/>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83234" cy="6169"/>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E031A5C" id="Gerade Verbindung 5"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05pt,99.1pt" to="475.7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" strokecolor="#98241d" strokeweight=".53mm">
                <v:stroke joinstyle="miter" endcap="square"/>
                <o:lock v:ext="edit" shapetype="f"/>
              </v:line>
            </w:pict>
          </mc:Fallback>
        </mc:AlternateContent>
      </w:r>
      <w:r w:rsidR="00917037" w:rsidRPr="003A038A">
        <w:rPr>
          <w:rFonts w:ascii="Calibri" w:hAnsi="Calibri" w:cs="Calibri"/>
        </w:rPr>
        <w:tab/>
      </w:r>
      <w:r w:rsidR="00917037" w:rsidRPr="003A038A">
        <w:rPr>
          <w:rFonts w:ascii="Calibri" w:hAnsi="Calibri" w:cs="Calibri"/>
        </w:rPr>
        <w:tab/>
      </w:r>
      <w:r w:rsidR="00917037" w:rsidRPr="003A038A">
        <w:rPr>
          <w:rFonts w:ascii="Calibri" w:hAnsi="Calibri" w:cs="Calibri"/>
        </w:rPr>
        <w:tab/>
      </w:r>
      <w:r w:rsidR="00917037" w:rsidRPr="003A038A">
        <w:rPr>
          <w:rFonts w:ascii="Calibri" w:hAnsi="Calibri" w:cs="Calibri"/>
        </w:rPr>
        <w:tab/>
      </w:r>
      <w:r w:rsidR="007F2D6C" w:rsidRPr="003A038A">
        <w:rPr>
          <w:rFonts w:ascii="Calibri" w:hAnsi="Calibri" w:cs="Calibri"/>
          <w:noProof/>
          <w:lang w:val="en-CA" w:eastAsia="en-CA"/>
        </w:rPr>
        <w:drawing>
          <wp:inline distT="0" distB="0" distL="0" distR="0" wp14:anchorId="46E70E03" wp14:editId="29116C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65E48951" w14:textId="77777777" w:rsidR="00E55063" w:rsidRPr="003A038A" w:rsidRDefault="00E55063" w:rsidP="00C44BE6">
      <w:pPr>
        <w:pStyle w:val="KeinAbsatzformat"/>
        <w:tabs>
          <w:tab w:val="left" w:pos="227"/>
        </w:tabs>
        <w:spacing w:line="240" w:lineRule="auto"/>
        <w:ind w:left="284" w:right="260"/>
        <w:jc w:val="both"/>
        <w:rPr>
          <w:rFonts w:ascii="Calibri" w:hAnsi="Calibri" w:cs="Calibri"/>
          <w:lang w:eastAsia="ja-JP"/>
        </w:rPr>
      </w:pPr>
    </w:p>
    <w:p w14:paraId="0B74D7EC" w14:textId="77777777" w:rsidR="00562397" w:rsidRDefault="00562397" w:rsidP="00562397">
      <w:pPr>
        <w:pStyle w:val="berschrift1"/>
        <w:numPr>
          <w:ilvl w:val="0"/>
          <w:numId w:val="0"/>
        </w:numPr>
        <w:ind w:right="260"/>
        <w:jc w:val="both"/>
        <w:rPr>
          <w:rFonts w:ascii="Calibri" w:hAnsi="Calibri" w:cs="Calibri"/>
          <w:b w:val="0"/>
          <w:bCs w:val="0"/>
          <w:color w:val="auto"/>
          <w:spacing w:val="0"/>
          <w:sz w:val="24"/>
        </w:rPr>
      </w:pPr>
    </w:p>
    <w:p w14:paraId="1C8C3701" w14:textId="77777777" w:rsidR="00E55063" w:rsidRPr="0088686B" w:rsidRDefault="00E55063" w:rsidP="007A7FE3">
      <w:pPr>
        <w:pStyle w:val="berschrift1"/>
        <w:numPr>
          <w:ilvl w:val="0"/>
          <w:numId w:val="0"/>
        </w:numPr>
        <w:ind w:left="-426"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A26D2AA" w14:textId="77777777" w:rsidR="00665E9C" w:rsidRPr="0088686B" w:rsidRDefault="00B61F01" w:rsidP="007A7FE3">
      <w:pPr>
        <w:tabs>
          <w:tab w:val="right" w:pos="8789"/>
        </w:tabs>
        <w:ind w:left="-426" w:right="260"/>
        <w:jc w:val="both"/>
        <w:rPr>
          <w:rFonts w:ascii="Calibri" w:hAnsi="Calibri" w:cs="Calibri"/>
        </w:rPr>
      </w:pPr>
      <w:r>
        <w:rPr>
          <w:rFonts w:ascii="Calibri" w:hAnsi="Calibri" w:cs="Calibri"/>
          <w:b/>
          <w:bCs/>
        </w:rPr>
        <w:t xml:space="preserve">Story </w:t>
      </w:r>
      <w:proofErr w:type="spellStart"/>
      <w:r>
        <w:rPr>
          <w:rFonts w:ascii="Calibri" w:hAnsi="Calibri" w:cs="Calibri"/>
          <w:b/>
          <w:bCs/>
        </w:rPr>
        <w:t>Idea</w:t>
      </w:r>
      <w:proofErr w:type="spellEnd"/>
      <w:r w:rsidR="00E55063" w:rsidRPr="0088686B">
        <w:rPr>
          <w:rFonts w:ascii="Calibri" w:hAnsi="Calibri" w:cs="Calibri"/>
        </w:rPr>
        <w:t xml:space="preserve"> (</w:t>
      </w:r>
      <w:r w:rsidR="00F62F36" w:rsidRPr="0088686B">
        <w:rPr>
          <w:rFonts w:ascii="Calibri" w:hAnsi="Calibri" w:cs="Calibri"/>
        </w:rPr>
        <w:t>20</w:t>
      </w:r>
      <w:r w:rsidR="009C190B" w:rsidRPr="0088686B">
        <w:rPr>
          <w:rFonts w:ascii="Calibri" w:hAnsi="Calibri" w:cs="Calibri"/>
        </w:rPr>
        <w:t>2</w:t>
      </w:r>
      <w:r w:rsidR="00715DF6" w:rsidRPr="0088686B">
        <w:rPr>
          <w:rFonts w:ascii="Calibri" w:hAnsi="Calibri" w:cs="Calibri"/>
        </w:rPr>
        <w:t>3</w:t>
      </w:r>
      <w:r w:rsidR="00E55063" w:rsidRPr="0088686B">
        <w:rPr>
          <w:rFonts w:ascii="Calibri" w:hAnsi="Calibri" w:cs="Calibri"/>
        </w:rPr>
        <w:t>)</w:t>
      </w:r>
    </w:p>
    <w:p w14:paraId="4E6CB187" w14:textId="77777777" w:rsidR="000B0D82" w:rsidRPr="0088686B" w:rsidRDefault="000B0D82" w:rsidP="00DB1571">
      <w:pPr>
        <w:tabs>
          <w:tab w:val="right" w:pos="8789"/>
        </w:tabs>
        <w:ind w:right="260"/>
        <w:jc w:val="both"/>
        <w:rPr>
          <w:rFonts w:ascii="Calibri" w:hAnsi="Calibri" w:cs="Calibri"/>
          <w:b/>
          <w:caps/>
        </w:rPr>
      </w:pPr>
    </w:p>
    <w:p w14:paraId="3AE365DB" w14:textId="77777777" w:rsidR="00D7086A" w:rsidRPr="0088686B" w:rsidRDefault="00D7086A" w:rsidP="00DB1571">
      <w:pPr>
        <w:tabs>
          <w:tab w:val="right" w:pos="8789"/>
        </w:tabs>
        <w:ind w:right="260"/>
        <w:jc w:val="both"/>
        <w:rPr>
          <w:rFonts w:ascii="Calibri" w:hAnsi="Calibri" w:cs="Calibri"/>
          <w:b/>
          <w:caps/>
        </w:rPr>
      </w:pPr>
    </w:p>
    <w:p w14:paraId="40C745EB" w14:textId="77777777" w:rsidR="00D756E4" w:rsidRPr="0088686B" w:rsidRDefault="00D756E4" w:rsidP="00DB1571">
      <w:pPr>
        <w:tabs>
          <w:tab w:val="right" w:pos="8789"/>
        </w:tabs>
        <w:ind w:right="260"/>
        <w:jc w:val="both"/>
        <w:rPr>
          <w:rFonts w:ascii="Calibri" w:hAnsi="Calibri" w:cs="Calibri"/>
          <w:b/>
          <w:caps/>
        </w:rPr>
      </w:pPr>
    </w:p>
    <w:p w14:paraId="37D22D86" w14:textId="77777777" w:rsidR="00B61F01" w:rsidRDefault="00B61F01" w:rsidP="00562397">
      <w:pPr>
        <w:pStyle w:val="StandardWeb"/>
        <w:spacing w:before="150" w:after="150" w:line="360" w:lineRule="atLeast"/>
        <w:ind w:left="-567" w:right="-613"/>
        <w:jc w:val="center"/>
        <w:rPr>
          <w:rStyle w:val="Fett"/>
          <w:rFonts w:asciiTheme="minorHAnsi" w:hAnsiTheme="minorHAnsi"/>
          <w:color w:val="FF0000"/>
          <w:sz w:val="27"/>
          <w:szCs w:val="27"/>
        </w:rPr>
      </w:pPr>
      <w:r w:rsidRPr="00B61F01">
        <w:rPr>
          <w:rStyle w:val="Fett"/>
          <w:rFonts w:asciiTheme="minorHAnsi" w:hAnsiTheme="minorHAnsi"/>
          <w:color w:val="FF0000"/>
          <w:sz w:val="27"/>
          <w:szCs w:val="27"/>
        </w:rPr>
        <w:t xml:space="preserve">Weltweit bekannt und beliebt: Die legendären </w:t>
      </w:r>
      <w:proofErr w:type="spellStart"/>
      <w:r w:rsidRPr="00B61F01">
        <w:rPr>
          <w:rStyle w:val="Fett"/>
          <w:rFonts w:asciiTheme="minorHAnsi" w:hAnsiTheme="minorHAnsi"/>
          <w:color w:val="FF0000"/>
          <w:sz w:val="27"/>
          <w:szCs w:val="27"/>
        </w:rPr>
        <w:t>Mounties</w:t>
      </w:r>
      <w:proofErr w:type="spellEnd"/>
      <w:r w:rsidRPr="00B61F01">
        <w:rPr>
          <w:rStyle w:val="Fett"/>
          <w:rFonts w:asciiTheme="minorHAnsi" w:hAnsiTheme="minorHAnsi"/>
          <w:color w:val="FF0000"/>
          <w:sz w:val="27"/>
          <w:szCs w:val="27"/>
        </w:rPr>
        <w:t xml:space="preserve"> </w:t>
      </w:r>
    </w:p>
    <w:p w14:paraId="15294FC4" w14:textId="77777777" w:rsidR="004754FA" w:rsidRPr="00F01173" w:rsidRDefault="004754FA" w:rsidP="001D4FC0">
      <w:pPr>
        <w:pStyle w:val="StandardWeb"/>
        <w:spacing w:before="150" w:after="150" w:line="360" w:lineRule="atLeast"/>
        <w:ind w:left="-567" w:right="-613" w:firstLine="708"/>
        <w:jc w:val="center"/>
        <w:rPr>
          <w:rStyle w:val="Fett"/>
          <w:rFonts w:asciiTheme="minorHAnsi" w:hAnsiTheme="minorHAnsi"/>
          <w:b w:val="0"/>
          <w:color w:val="FF0000"/>
          <w:sz w:val="22"/>
          <w:szCs w:val="22"/>
        </w:rPr>
      </w:pPr>
    </w:p>
    <w:p w14:paraId="6CE5BCC3" w14:textId="36F3E2E5" w:rsidR="00694040" w:rsidRPr="00D95E86" w:rsidRDefault="00B61F01" w:rsidP="007A7FE3">
      <w:pPr>
        <w:ind w:left="-426" w:right="-472"/>
        <w:jc w:val="both"/>
        <w:rPr>
          <w:rFonts w:asciiTheme="minorHAnsi" w:eastAsiaTheme="minorEastAsia" w:hAnsiTheme="minorHAnsi" w:cstheme="minorBidi"/>
          <w:i/>
          <w:iCs/>
          <w:sz w:val="22"/>
          <w:szCs w:val="22"/>
        </w:rPr>
      </w:pPr>
      <w:r w:rsidRPr="00B61F01">
        <w:rPr>
          <w:rStyle w:val="Fett"/>
          <w:rFonts w:asciiTheme="minorHAnsi" w:hAnsiTheme="minorHAnsi"/>
          <w:i/>
          <w:iCs/>
          <w:color w:val="000000" w:themeColor="text1"/>
          <w:sz w:val="22"/>
          <w:szCs w:val="22"/>
        </w:rPr>
        <w:t xml:space="preserve">Besucher Kanadas können die Mitglieder der Royal Canadian </w:t>
      </w:r>
      <w:proofErr w:type="spellStart"/>
      <w:r w:rsidRPr="00B61F01">
        <w:rPr>
          <w:rStyle w:val="Fett"/>
          <w:rFonts w:asciiTheme="minorHAnsi" w:hAnsiTheme="minorHAnsi"/>
          <w:i/>
          <w:iCs/>
          <w:color w:val="000000" w:themeColor="text1"/>
          <w:sz w:val="22"/>
          <w:szCs w:val="22"/>
        </w:rPr>
        <w:t>Mounted</w:t>
      </w:r>
      <w:proofErr w:type="spellEnd"/>
      <w:r w:rsidRPr="00B61F01">
        <w:rPr>
          <w:rStyle w:val="Fett"/>
          <w:rFonts w:asciiTheme="minorHAnsi" w:hAnsiTheme="minorHAnsi"/>
          <w:i/>
          <w:iCs/>
          <w:color w:val="000000" w:themeColor="text1"/>
          <w:sz w:val="22"/>
          <w:szCs w:val="22"/>
        </w:rPr>
        <w:t xml:space="preserve"> Police (RCMP) oft an ihren roten Paradeuniformen, markanten Hüten und imposanten Pferden erkennen, ganz besonders, wenn diese an Paraden und feierlichen Veranstaltungen teilnehmen. In Kanada werden die Polizistinnen und Polizisten der RCMP liebevoll als </w:t>
      </w:r>
      <w:proofErr w:type="spellStart"/>
      <w:r w:rsidRPr="00B61F01">
        <w:rPr>
          <w:rStyle w:val="Fett"/>
          <w:rFonts w:asciiTheme="minorHAnsi" w:hAnsiTheme="minorHAnsi"/>
          <w:i/>
          <w:iCs/>
          <w:color w:val="000000" w:themeColor="text1"/>
          <w:sz w:val="22"/>
          <w:szCs w:val="22"/>
        </w:rPr>
        <w:t>Mounties</w:t>
      </w:r>
      <w:proofErr w:type="spellEnd"/>
      <w:r w:rsidRPr="00B61F01">
        <w:rPr>
          <w:rStyle w:val="Fett"/>
          <w:rFonts w:asciiTheme="minorHAnsi" w:hAnsiTheme="minorHAnsi"/>
          <w:i/>
          <w:iCs/>
          <w:color w:val="000000" w:themeColor="text1"/>
          <w:sz w:val="22"/>
          <w:szCs w:val="22"/>
        </w:rPr>
        <w:t xml:space="preserve">, auf Französisch </w:t>
      </w:r>
      <w:r w:rsidR="00F01173">
        <w:rPr>
          <w:rStyle w:val="Fett"/>
          <w:rFonts w:asciiTheme="minorHAnsi" w:hAnsiTheme="minorHAnsi"/>
          <w:i/>
          <w:iCs/>
          <w:color w:val="000000" w:themeColor="text1"/>
          <w:sz w:val="22"/>
          <w:szCs w:val="22"/>
        </w:rPr>
        <w:t>„</w:t>
      </w:r>
      <w:r w:rsidRPr="00B61F01">
        <w:rPr>
          <w:rStyle w:val="Fett"/>
          <w:rFonts w:asciiTheme="minorHAnsi" w:hAnsiTheme="minorHAnsi"/>
          <w:i/>
          <w:iCs/>
          <w:color w:val="000000" w:themeColor="text1"/>
          <w:sz w:val="22"/>
          <w:szCs w:val="22"/>
        </w:rPr>
        <w:t>Gendarmerie Royale du Canada</w:t>
      </w:r>
      <w:r w:rsidR="00F01173">
        <w:rPr>
          <w:rStyle w:val="Fett"/>
          <w:rFonts w:asciiTheme="minorHAnsi" w:hAnsiTheme="minorHAnsi"/>
          <w:i/>
          <w:iCs/>
          <w:color w:val="000000" w:themeColor="text1"/>
          <w:sz w:val="22"/>
          <w:szCs w:val="22"/>
        </w:rPr>
        <w:t>“</w:t>
      </w:r>
      <w:r w:rsidRPr="00B61F01">
        <w:rPr>
          <w:rStyle w:val="Fett"/>
          <w:rFonts w:asciiTheme="minorHAnsi" w:hAnsiTheme="minorHAnsi"/>
          <w:i/>
          <w:iCs/>
          <w:color w:val="000000" w:themeColor="text1"/>
          <w:sz w:val="22"/>
          <w:szCs w:val="22"/>
        </w:rPr>
        <w:t xml:space="preserve"> bezeichnet.</w:t>
      </w:r>
      <w:r w:rsidR="00C502A8">
        <w:rPr>
          <w:rStyle w:val="Fett"/>
          <w:rFonts w:asciiTheme="minorHAnsi" w:hAnsiTheme="minorHAnsi"/>
          <w:i/>
          <w:iCs/>
          <w:color w:val="000000" w:themeColor="text1"/>
          <w:sz w:val="22"/>
          <w:szCs w:val="22"/>
        </w:rPr>
        <w:t xml:space="preserve"> </w:t>
      </w:r>
    </w:p>
    <w:p w14:paraId="44876546" w14:textId="77777777" w:rsidR="00262DFC" w:rsidRDefault="00262DFC" w:rsidP="007A7FE3">
      <w:pPr>
        <w:ind w:left="-426" w:right="-472"/>
        <w:rPr>
          <w:rFonts w:asciiTheme="minorHAnsi" w:eastAsiaTheme="minorEastAsia" w:hAnsiTheme="minorHAnsi" w:cstheme="minorBidi"/>
          <w:b/>
          <w:sz w:val="22"/>
          <w:szCs w:val="22"/>
        </w:rPr>
      </w:pPr>
    </w:p>
    <w:p w14:paraId="04F61E5E" w14:textId="77777777" w:rsidR="00F01173" w:rsidRDefault="00F01173" w:rsidP="007A7FE3">
      <w:pPr>
        <w:ind w:left="-426" w:right="-472"/>
        <w:rPr>
          <w:rFonts w:asciiTheme="minorHAnsi" w:eastAsiaTheme="minorEastAsia" w:hAnsiTheme="minorHAnsi" w:cstheme="minorBidi"/>
          <w:b/>
          <w:sz w:val="22"/>
          <w:szCs w:val="22"/>
        </w:rPr>
      </w:pPr>
    </w:p>
    <w:p w14:paraId="668CDC27" w14:textId="77777777" w:rsidR="00F01173" w:rsidRPr="00B61F01" w:rsidRDefault="00F01173" w:rsidP="007A7FE3">
      <w:pPr>
        <w:ind w:left="-426" w:right="-472"/>
        <w:rPr>
          <w:rFonts w:asciiTheme="minorHAnsi" w:eastAsiaTheme="minorEastAsia" w:hAnsiTheme="minorHAnsi" w:cstheme="minorBidi"/>
          <w:b/>
          <w:sz w:val="22"/>
          <w:szCs w:val="22"/>
        </w:rPr>
      </w:pPr>
    </w:p>
    <w:p w14:paraId="1944FF94" w14:textId="77777777" w:rsidR="00B61F01" w:rsidRPr="00B61F01" w:rsidRDefault="00B61F01" w:rsidP="00B61F01">
      <w:pPr>
        <w:ind w:left="-426" w:right="-472"/>
        <w:jc w:val="both"/>
        <w:rPr>
          <w:rStyle w:val="Fett"/>
          <w:rFonts w:asciiTheme="minorHAnsi" w:hAnsiTheme="minorHAnsi" w:cstheme="minorHAnsi"/>
          <w:bCs w:val="0"/>
          <w:color w:val="303030"/>
          <w:sz w:val="22"/>
          <w:szCs w:val="22"/>
        </w:rPr>
      </w:pPr>
      <w:r w:rsidRPr="00B61F01">
        <w:rPr>
          <w:rStyle w:val="Fett"/>
          <w:rFonts w:asciiTheme="minorHAnsi" w:hAnsiTheme="minorHAnsi" w:cstheme="minorHAnsi"/>
          <w:bCs w:val="0"/>
          <w:color w:val="303030"/>
          <w:sz w:val="22"/>
          <w:szCs w:val="22"/>
        </w:rPr>
        <w:t xml:space="preserve">Wann wurden die </w:t>
      </w:r>
      <w:proofErr w:type="spellStart"/>
      <w:r w:rsidRPr="00B61F01">
        <w:rPr>
          <w:rStyle w:val="Fett"/>
          <w:rFonts w:asciiTheme="minorHAnsi" w:hAnsiTheme="minorHAnsi" w:cstheme="minorHAnsi"/>
          <w:bCs w:val="0"/>
          <w:color w:val="303030"/>
          <w:sz w:val="22"/>
          <w:szCs w:val="22"/>
        </w:rPr>
        <w:t>Mounties</w:t>
      </w:r>
      <w:proofErr w:type="spellEnd"/>
      <w:r w:rsidRPr="00B61F01">
        <w:rPr>
          <w:rStyle w:val="Fett"/>
          <w:rFonts w:asciiTheme="minorHAnsi" w:hAnsiTheme="minorHAnsi" w:cstheme="minorHAnsi"/>
          <w:bCs w:val="0"/>
          <w:color w:val="303030"/>
          <w:sz w:val="22"/>
          <w:szCs w:val="22"/>
        </w:rPr>
        <w:t xml:space="preserve"> gegründet?</w:t>
      </w:r>
    </w:p>
    <w:p w14:paraId="070D9FBE"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30B600BC" w14:textId="1DC51EAD" w:rsidR="00B61F01" w:rsidRP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Dieses Jahr feiert die Polizeitruppe einen runden Geburtstag: Am 23. Mai 1873, also vor 150 Jahren, verabschiedete das kanadische Parlament ein Gesetz, das mit der Zustimmung des damaligen Königs die so genannte North-West </w:t>
      </w:r>
      <w:proofErr w:type="spellStart"/>
      <w:r w:rsidRPr="00B61F01">
        <w:rPr>
          <w:rStyle w:val="Fett"/>
          <w:rFonts w:asciiTheme="minorHAnsi" w:hAnsiTheme="minorHAnsi" w:cstheme="minorHAnsi"/>
          <w:b w:val="0"/>
          <w:bCs w:val="0"/>
          <w:color w:val="303030"/>
          <w:sz w:val="22"/>
          <w:szCs w:val="22"/>
        </w:rPr>
        <w:t>Mounted</w:t>
      </w:r>
      <w:proofErr w:type="spellEnd"/>
      <w:r w:rsidRPr="00B61F01">
        <w:rPr>
          <w:rStyle w:val="Fett"/>
          <w:rFonts w:asciiTheme="minorHAnsi" w:hAnsiTheme="minorHAnsi" w:cstheme="minorHAnsi"/>
          <w:b w:val="0"/>
          <w:bCs w:val="0"/>
          <w:color w:val="303030"/>
          <w:sz w:val="22"/>
          <w:szCs w:val="22"/>
        </w:rPr>
        <w:t xml:space="preserve"> Police etablierte</w:t>
      </w:r>
      <w:r w:rsidR="00F01173">
        <w:rPr>
          <w:rStyle w:val="Fett"/>
          <w:rFonts w:asciiTheme="minorHAnsi" w:hAnsiTheme="minorHAnsi" w:cstheme="minorHAnsi"/>
          <w:b w:val="0"/>
          <w:bCs w:val="0"/>
          <w:color w:val="303030"/>
          <w:sz w:val="22"/>
          <w:szCs w:val="22"/>
        </w:rPr>
        <w:t xml:space="preserve"> –</w:t>
      </w:r>
      <w:r w:rsidRPr="00B61F01">
        <w:rPr>
          <w:rStyle w:val="Fett"/>
          <w:rFonts w:asciiTheme="minorHAnsi" w:hAnsiTheme="minorHAnsi" w:cstheme="minorHAnsi"/>
          <w:b w:val="0"/>
          <w:bCs w:val="0"/>
          <w:color w:val="303030"/>
          <w:sz w:val="22"/>
          <w:szCs w:val="22"/>
        </w:rPr>
        <w:t xml:space="preserve"> die Vorläuferorganisation der heutigen Royal Canadian </w:t>
      </w:r>
      <w:proofErr w:type="spellStart"/>
      <w:r w:rsidRPr="00B61F01">
        <w:rPr>
          <w:rStyle w:val="Fett"/>
          <w:rFonts w:asciiTheme="minorHAnsi" w:hAnsiTheme="minorHAnsi" w:cstheme="minorHAnsi"/>
          <w:b w:val="0"/>
          <w:bCs w:val="0"/>
          <w:color w:val="303030"/>
          <w:sz w:val="22"/>
          <w:szCs w:val="22"/>
        </w:rPr>
        <w:t>Mounted</w:t>
      </w:r>
      <w:proofErr w:type="spellEnd"/>
      <w:r w:rsidRPr="00B61F01">
        <w:rPr>
          <w:rStyle w:val="Fett"/>
          <w:rFonts w:asciiTheme="minorHAnsi" w:hAnsiTheme="minorHAnsi" w:cstheme="minorHAnsi"/>
          <w:b w:val="0"/>
          <w:bCs w:val="0"/>
          <w:color w:val="303030"/>
          <w:sz w:val="22"/>
          <w:szCs w:val="22"/>
        </w:rPr>
        <w:t xml:space="preserve"> Police. Ursprünglich bestand die Polizeitruppe aus 300 </w:t>
      </w:r>
      <w:r w:rsidR="00F01173">
        <w:rPr>
          <w:rStyle w:val="Fett"/>
          <w:rFonts w:asciiTheme="minorHAnsi" w:hAnsiTheme="minorHAnsi" w:cstheme="minorHAnsi"/>
          <w:b w:val="0"/>
          <w:bCs w:val="0"/>
          <w:color w:val="303030"/>
          <w:sz w:val="22"/>
          <w:szCs w:val="22"/>
        </w:rPr>
        <w:t>Personen</w:t>
      </w:r>
      <w:r w:rsidRPr="00B61F01">
        <w:rPr>
          <w:rStyle w:val="Fett"/>
          <w:rFonts w:asciiTheme="minorHAnsi" w:hAnsiTheme="minorHAnsi" w:cstheme="minorHAnsi"/>
          <w:b w:val="0"/>
          <w:bCs w:val="0"/>
          <w:color w:val="303030"/>
          <w:sz w:val="22"/>
          <w:szCs w:val="22"/>
        </w:rPr>
        <w:t xml:space="preserve">, die vorwiegend im Westen Kanadas eingesetzt wurden. </w:t>
      </w:r>
    </w:p>
    <w:p w14:paraId="5146F56D"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2A423B3A"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Gegründet wurde die North-West </w:t>
      </w:r>
      <w:proofErr w:type="spellStart"/>
      <w:r w:rsidRPr="00B61F01">
        <w:rPr>
          <w:rStyle w:val="Fett"/>
          <w:rFonts w:asciiTheme="minorHAnsi" w:hAnsiTheme="minorHAnsi" w:cstheme="minorHAnsi"/>
          <w:b w:val="0"/>
          <w:bCs w:val="0"/>
          <w:color w:val="303030"/>
          <w:sz w:val="22"/>
          <w:szCs w:val="22"/>
        </w:rPr>
        <w:t>Mounted</w:t>
      </w:r>
      <w:proofErr w:type="spellEnd"/>
      <w:r w:rsidRPr="00B61F01">
        <w:rPr>
          <w:rStyle w:val="Fett"/>
          <w:rFonts w:asciiTheme="minorHAnsi" w:hAnsiTheme="minorHAnsi" w:cstheme="minorHAnsi"/>
          <w:b w:val="0"/>
          <w:bCs w:val="0"/>
          <w:color w:val="303030"/>
          <w:sz w:val="22"/>
          <w:szCs w:val="22"/>
        </w:rPr>
        <w:t xml:space="preserve"> Police auch als Reaktion auf das so genannte Massaker in den Cypress Hills in Saskatchewan, bei dem 1873 mindestens 20 Männer, Frauen und Kinder der </w:t>
      </w:r>
      <w:proofErr w:type="spellStart"/>
      <w:r w:rsidRPr="00B61F01">
        <w:rPr>
          <w:rStyle w:val="Fett"/>
          <w:rFonts w:asciiTheme="minorHAnsi" w:hAnsiTheme="minorHAnsi" w:cstheme="minorHAnsi"/>
          <w:b w:val="0"/>
          <w:bCs w:val="0"/>
          <w:color w:val="303030"/>
          <w:sz w:val="22"/>
          <w:szCs w:val="22"/>
        </w:rPr>
        <w:t>Nakoda</w:t>
      </w:r>
      <w:proofErr w:type="spellEnd"/>
      <w:r w:rsidRPr="00B61F01">
        <w:rPr>
          <w:rStyle w:val="Fett"/>
          <w:rFonts w:asciiTheme="minorHAnsi" w:hAnsiTheme="minorHAnsi" w:cstheme="minorHAnsi"/>
          <w:b w:val="0"/>
          <w:bCs w:val="0"/>
          <w:color w:val="303030"/>
          <w:sz w:val="22"/>
          <w:szCs w:val="22"/>
        </w:rPr>
        <w:t xml:space="preserve">-Nation von Siedlern erschossen wurden. Viele andere starben später auf der Flucht. Die Einführung der North-West </w:t>
      </w:r>
      <w:proofErr w:type="spellStart"/>
      <w:r w:rsidRPr="00B61F01">
        <w:rPr>
          <w:rStyle w:val="Fett"/>
          <w:rFonts w:asciiTheme="minorHAnsi" w:hAnsiTheme="minorHAnsi" w:cstheme="minorHAnsi"/>
          <w:b w:val="0"/>
          <w:bCs w:val="0"/>
          <w:color w:val="303030"/>
          <w:sz w:val="22"/>
          <w:szCs w:val="22"/>
        </w:rPr>
        <w:t>Mounted</w:t>
      </w:r>
      <w:proofErr w:type="spellEnd"/>
      <w:r w:rsidRPr="00B61F01">
        <w:rPr>
          <w:rStyle w:val="Fett"/>
          <w:rFonts w:asciiTheme="minorHAnsi" w:hAnsiTheme="minorHAnsi" w:cstheme="minorHAnsi"/>
          <w:b w:val="0"/>
          <w:bCs w:val="0"/>
          <w:color w:val="303030"/>
          <w:sz w:val="22"/>
          <w:szCs w:val="22"/>
        </w:rPr>
        <w:t xml:space="preserve"> Police und die Untersuchung des Massakers sollte sicherstellen, dass die </w:t>
      </w:r>
      <w:proofErr w:type="spellStart"/>
      <w:r w:rsidRPr="00B61F01">
        <w:rPr>
          <w:rStyle w:val="Fett"/>
          <w:rFonts w:asciiTheme="minorHAnsi" w:hAnsiTheme="minorHAnsi" w:cstheme="minorHAnsi"/>
          <w:b w:val="0"/>
          <w:bCs w:val="0"/>
          <w:color w:val="303030"/>
          <w:sz w:val="22"/>
          <w:szCs w:val="22"/>
        </w:rPr>
        <w:t>Nakoda</w:t>
      </w:r>
      <w:proofErr w:type="spellEnd"/>
      <w:r w:rsidRPr="00B61F01">
        <w:rPr>
          <w:rStyle w:val="Fett"/>
          <w:rFonts w:asciiTheme="minorHAnsi" w:hAnsiTheme="minorHAnsi" w:cstheme="minorHAnsi"/>
          <w:b w:val="0"/>
          <w:bCs w:val="0"/>
          <w:color w:val="303030"/>
          <w:sz w:val="22"/>
          <w:szCs w:val="22"/>
        </w:rPr>
        <w:t xml:space="preserve"> der kanadischen Regierung vertrauen können.</w:t>
      </w:r>
    </w:p>
    <w:p w14:paraId="49E6F7BC"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3CBAD511" w14:textId="03B13ECA" w:rsidR="00B61F01" w:rsidRP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1920 wurde die North-West </w:t>
      </w:r>
      <w:proofErr w:type="spellStart"/>
      <w:r w:rsidRPr="00B61F01">
        <w:rPr>
          <w:rStyle w:val="Fett"/>
          <w:rFonts w:asciiTheme="minorHAnsi" w:hAnsiTheme="minorHAnsi" w:cstheme="minorHAnsi"/>
          <w:b w:val="0"/>
          <w:bCs w:val="0"/>
          <w:color w:val="303030"/>
          <w:sz w:val="22"/>
          <w:szCs w:val="22"/>
        </w:rPr>
        <w:t>Mounted</w:t>
      </w:r>
      <w:proofErr w:type="spellEnd"/>
      <w:r w:rsidRPr="00B61F01">
        <w:rPr>
          <w:rStyle w:val="Fett"/>
          <w:rFonts w:asciiTheme="minorHAnsi" w:hAnsiTheme="minorHAnsi" w:cstheme="minorHAnsi"/>
          <w:b w:val="0"/>
          <w:bCs w:val="0"/>
          <w:color w:val="303030"/>
          <w:sz w:val="22"/>
          <w:szCs w:val="22"/>
        </w:rPr>
        <w:t xml:space="preserve"> Police erweitert und es entstand die RCMP. Seitdem hat sich die Polizei</w:t>
      </w:r>
      <w:r w:rsidR="0068328F">
        <w:rPr>
          <w:rStyle w:val="Fett"/>
          <w:rFonts w:asciiTheme="minorHAnsi" w:hAnsiTheme="minorHAnsi" w:cstheme="minorHAnsi"/>
          <w:b w:val="0"/>
          <w:bCs w:val="0"/>
          <w:color w:val="303030"/>
          <w:sz w:val="22"/>
          <w:szCs w:val="22"/>
        </w:rPr>
        <w:t>g</w:t>
      </w:r>
      <w:r w:rsidRPr="00B61F01">
        <w:rPr>
          <w:rStyle w:val="Fett"/>
          <w:rFonts w:asciiTheme="minorHAnsi" w:hAnsiTheme="minorHAnsi" w:cstheme="minorHAnsi"/>
          <w:b w:val="0"/>
          <w:bCs w:val="0"/>
          <w:color w:val="303030"/>
          <w:sz w:val="22"/>
          <w:szCs w:val="22"/>
        </w:rPr>
        <w:t xml:space="preserve">ruppe zu einer international anerkannten Organisation mit mehr als 30.000 </w:t>
      </w:r>
      <w:r w:rsidR="0068328F">
        <w:rPr>
          <w:rStyle w:val="Fett"/>
          <w:rFonts w:asciiTheme="minorHAnsi" w:hAnsiTheme="minorHAnsi" w:cstheme="minorHAnsi"/>
          <w:b w:val="0"/>
          <w:bCs w:val="0"/>
          <w:color w:val="303030"/>
          <w:sz w:val="22"/>
          <w:szCs w:val="22"/>
        </w:rPr>
        <w:t>Mitgliedern</w:t>
      </w:r>
      <w:r w:rsidRPr="00B61F01">
        <w:rPr>
          <w:rStyle w:val="Fett"/>
          <w:rFonts w:asciiTheme="minorHAnsi" w:hAnsiTheme="minorHAnsi" w:cstheme="minorHAnsi"/>
          <w:b w:val="0"/>
          <w:bCs w:val="0"/>
          <w:color w:val="303030"/>
          <w:sz w:val="22"/>
          <w:szCs w:val="22"/>
        </w:rPr>
        <w:t xml:space="preserve"> weiterentwickelt. D</w:t>
      </w:r>
      <w:r w:rsidR="0068328F">
        <w:rPr>
          <w:rStyle w:val="Fett"/>
          <w:rFonts w:asciiTheme="minorHAnsi" w:hAnsiTheme="minorHAnsi" w:cstheme="minorHAnsi"/>
          <w:b w:val="0"/>
          <w:bCs w:val="0"/>
          <w:color w:val="303030"/>
          <w:sz w:val="22"/>
          <w:szCs w:val="22"/>
        </w:rPr>
        <w:t>ie</w:t>
      </w:r>
      <w:r w:rsidRPr="00B61F01">
        <w:rPr>
          <w:rStyle w:val="Fett"/>
          <w:rFonts w:asciiTheme="minorHAnsi" w:hAnsiTheme="minorHAnsi" w:cstheme="minorHAnsi"/>
          <w:b w:val="0"/>
          <w:bCs w:val="0"/>
          <w:color w:val="303030"/>
          <w:sz w:val="22"/>
          <w:szCs w:val="22"/>
        </w:rPr>
        <w:t xml:space="preserve"> RCMP ist weltweit einzigartig und in allen Provinzen und Territorien </w:t>
      </w:r>
      <w:r w:rsidR="0068328F">
        <w:rPr>
          <w:rStyle w:val="Fett"/>
          <w:rFonts w:asciiTheme="minorHAnsi" w:hAnsiTheme="minorHAnsi" w:cstheme="minorHAnsi"/>
          <w:b w:val="0"/>
          <w:bCs w:val="0"/>
          <w:color w:val="303030"/>
          <w:sz w:val="22"/>
          <w:szCs w:val="22"/>
        </w:rPr>
        <w:t>–</w:t>
      </w:r>
      <w:r w:rsidRPr="00B61F01">
        <w:rPr>
          <w:rStyle w:val="Fett"/>
          <w:rFonts w:asciiTheme="minorHAnsi" w:hAnsiTheme="minorHAnsi" w:cstheme="minorHAnsi"/>
          <w:b w:val="0"/>
          <w:bCs w:val="0"/>
          <w:color w:val="303030"/>
          <w:sz w:val="22"/>
          <w:szCs w:val="22"/>
        </w:rPr>
        <w:t xml:space="preserve"> ausgenommen</w:t>
      </w:r>
      <w:r w:rsidR="0068328F">
        <w:rPr>
          <w:rStyle w:val="Fett"/>
          <w:rFonts w:asciiTheme="minorHAnsi" w:hAnsiTheme="minorHAnsi" w:cstheme="minorHAnsi"/>
          <w:b w:val="0"/>
          <w:bCs w:val="0"/>
          <w:color w:val="303030"/>
          <w:sz w:val="22"/>
          <w:szCs w:val="22"/>
        </w:rPr>
        <w:t xml:space="preserve"> </w:t>
      </w:r>
      <w:r w:rsidRPr="00B61F01">
        <w:rPr>
          <w:rStyle w:val="Fett"/>
          <w:rFonts w:asciiTheme="minorHAnsi" w:hAnsiTheme="minorHAnsi" w:cstheme="minorHAnsi"/>
          <w:b w:val="0"/>
          <w:bCs w:val="0"/>
          <w:color w:val="303030"/>
          <w:sz w:val="22"/>
          <w:szCs w:val="22"/>
        </w:rPr>
        <w:t xml:space="preserve">Ontario und Québec </w:t>
      </w:r>
      <w:r w:rsidR="0068328F">
        <w:rPr>
          <w:rStyle w:val="Fett"/>
          <w:rFonts w:asciiTheme="minorHAnsi" w:hAnsiTheme="minorHAnsi" w:cstheme="minorHAnsi"/>
          <w:b w:val="0"/>
          <w:bCs w:val="0"/>
          <w:color w:val="303030"/>
          <w:sz w:val="22"/>
          <w:szCs w:val="22"/>
        </w:rPr>
        <w:t>–</w:t>
      </w:r>
      <w:r w:rsidRPr="00B61F01">
        <w:rPr>
          <w:rStyle w:val="Fett"/>
          <w:rFonts w:asciiTheme="minorHAnsi" w:hAnsiTheme="minorHAnsi" w:cstheme="minorHAnsi"/>
          <w:b w:val="0"/>
          <w:bCs w:val="0"/>
          <w:color w:val="303030"/>
          <w:sz w:val="22"/>
          <w:szCs w:val="22"/>
        </w:rPr>
        <w:t xml:space="preserve"> als nationale, föderale, provinzielle und kommunale Polizeibehörde im Einsatz. Die RCMP unterstützt auch internationale polizeiliche und friedenserhaltende Einsätze.</w:t>
      </w:r>
    </w:p>
    <w:p w14:paraId="668CCAFC"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42540F45"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2DDAAF39" w14:textId="77777777" w:rsidR="00B61F01" w:rsidRPr="00B61F01" w:rsidRDefault="00B61F01" w:rsidP="00B61F01">
      <w:pPr>
        <w:ind w:left="-426" w:right="-472"/>
        <w:jc w:val="both"/>
        <w:rPr>
          <w:rStyle w:val="Fett"/>
          <w:rFonts w:asciiTheme="minorHAnsi" w:hAnsiTheme="minorHAnsi" w:cstheme="minorHAnsi"/>
          <w:bCs w:val="0"/>
          <w:color w:val="303030"/>
          <w:sz w:val="22"/>
          <w:szCs w:val="22"/>
        </w:rPr>
      </w:pPr>
      <w:r w:rsidRPr="00B61F01">
        <w:rPr>
          <w:rStyle w:val="Fett"/>
          <w:rFonts w:asciiTheme="minorHAnsi" w:hAnsiTheme="minorHAnsi" w:cstheme="minorHAnsi"/>
          <w:bCs w:val="0"/>
          <w:color w:val="303030"/>
          <w:sz w:val="22"/>
          <w:szCs w:val="22"/>
        </w:rPr>
        <w:t xml:space="preserve">Welche Rolle spielen die </w:t>
      </w:r>
      <w:proofErr w:type="spellStart"/>
      <w:r w:rsidRPr="00B61F01">
        <w:rPr>
          <w:rStyle w:val="Fett"/>
          <w:rFonts w:asciiTheme="minorHAnsi" w:hAnsiTheme="minorHAnsi" w:cstheme="minorHAnsi"/>
          <w:bCs w:val="0"/>
          <w:color w:val="303030"/>
          <w:sz w:val="22"/>
          <w:szCs w:val="22"/>
        </w:rPr>
        <w:t>Mounties</w:t>
      </w:r>
      <w:proofErr w:type="spellEnd"/>
      <w:r w:rsidRPr="00B61F01">
        <w:rPr>
          <w:rStyle w:val="Fett"/>
          <w:rFonts w:asciiTheme="minorHAnsi" w:hAnsiTheme="minorHAnsi" w:cstheme="minorHAnsi"/>
          <w:bCs w:val="0"/>
          <w:color w:val="303030"/>
          <w:sz w:val="22"/>
          <w:szCs w:val="22"/>
        </w:rPr>
        <w:t xml:space="preserve"> heute?</w:t>
      </w:r>
    </w:p>
    <w:p w14:paraId="3980D96D"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1F21FB86" w14:textId="7CE40B9E" w:rsidR="00B61F01" w:rsidRP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Das 150-jährige Jubiläum bietet auch die Gelegenheit, über die Rolle der RCMP in der Geschichte nachzudenken</w:t>
      </w:r>
      <w:r w:rsidR="0068328F">
        <w:rPr>
          <w:rStyle w:val="Fett"/>
          <w:rFonts w:asciiTheme="minorHAnsi" w:hAnsiTheme="minorHAnsi" w:cstheme="minorHAnsi"/>
          <w:b w:val="0"/>
          <w:bCs w:val="0"/>
          <w:color w:val="303030"/>
          <w:sz w:val="22"/>
          <w:szCs w:val="22"/>
        </w:rPr>
        <w:t xml:space="preserve"> </w:t>
      </w:r>
      <w:r w:rsidRPr="00B61F01">
        <w:rPr>
          <w:rStyle w:val="Fett"/>
          <w:rFonts w:asciiTheme="minorHAnsi" w:hAnsiTheme="minorHAnsi" w:cstheme="minorHAnsi"/>
          <w:b w:val="0"/>
          <w:bCs w:val="0"/>
          <w:color w:val="303030"/>
          <w:sz w:val="22"/>
          <w:szCs w:val="22"/>
        </w:rPr>
        <w:t xml:space="preserve">und zu zeigen, dass die RCMP moderner, vielfältiger und integrativer geworden ist. Besonders sichtbar ist dies in Regina, der Hauptstadt der Provinz Saskatchewan. Dort befindet sich die nationale Ausbildungsakademie der RCMP, die alle neuen Rekrutinnen und Rekruten durchlaufen müssen. Zu den Schwerpunkten der Ausbildung dort gehört auch die Versöhnung Kanadas mit der indigenen Bevölkerung. Zu diesem Zweck wurde auf dem </w:t>
      </w:r>
      <w:r w:rsidRPr="00B61F01">
        <w:rPr>
          <w:rStyle w:val="Fett"/>
          <w:rFonts w:asciiTheme="minorHAnsi" w:hAnsiTheme="minorHAnsi" w:cstheme="minorHAnsi"/>
          <w:b w:val="0"/>
          <w:bCs w:val="0"/>
          <w:color w:val="303030"/>
          <w:sz w:val="22"/>
          <w:szCs w:val="22"/>
        </w:rPr>
        <w:lastRenderedPageBreak/>
        <w:t>Gelände der RCMP in Regina ein so genannter „Ort der Besinnung“</w:t>
      </w:r>
      <w:r w:rsidR="0068328F">
        <w:rPr>
          <w:rStyle w:val="Fett"/>
          <w:rFonts w:asciiTheme="minorHAnsi" w:hAnsiTheme="minorHAnsi" w:cstheme="minorHAnsi"/>
          <w:b w:val="0"/>
          <w:bCs w:val="0"/>
          <w:color w:val="303030"/>
          <w:sz w:val="22"/>
          <w:szCs w:val="22"/>
        </w:rPr>
        <w:t xml:space="preserve"> errichtet</w:t>
      </w:r>
      <w:r w:rsidRPr="00B61F01">
        <w:rPr>
          <w:rStyle w:val="Fett"/>
          <w:rFonts w:asciiTheme="minorHAnsi" w:hAnsiTheme="minorHAnsi" w:cstheme="minorHAnsi"/>
          <w:b w:val="0"/>
          <w:bCs w:val="0"/>
          <w:color w:val="303030"/>
          <w:sz w:val="22"/>
          <w:szCs w:val="22"/>
        </w:rPr>
        <w:t xml:space="preserve">. Die Installation stellt ein Medizinrad beziehungsweise einen historischen Steinkreis dar. Geschaffen wurde sie von dem indigenen Künstler Lyndon </w:t>
      </w:r>
      <w:proofErr w:type="spellStart"/>
      <w:r w:rsidRPr="00B61F01">
        <w:rPr>
          <w:rStyle w:val="Fett"/>
          <w:rFonts w:asciiTheme="minorHAnsi" w:hAnsiTheme="minorHAnsi" w:cstheme="minorHAnsi"/>
          <w:b w:val="0"/>
          <w:bCs w:val="0"/>
          <w:color w:val="303030"/>
          <w:sz w:val="22"/>
          <w:szCs w:val="22"/>
        </w:rPr>
        <w:t>Tootoosis</w:t>
      </w:r>
      <w:proofErr w:type="spellEnd"/>
      <w:r w:rsidRPr="00B61F01">
        <w:rPr>
          <w:rStyle w:val="Fett"/>
          <w:rFonts w:asciiTheme="minorHAnsi" w:hAnsiTheme="minorHAnsi" w:cstheme="minorHAnsi"/>
          <w:b w:val="0"/>
          <w:bCs w:val="0"/>
          <w:color w:val="303030"/>
          <w:sz w:val="22"/>
          <w:szCs w:val="22"/>
        </w:rPr>
        <w:t xml:space="preserve">, der für den Entwurf von Stammesältesten beraten wurde. Die Steine der Installation stehen symbolisch für die vielen in Kanada vermissten oder gestorbenen indigenen Einwohner. Weitere kleine Steine wurden im Juni 2021 hinzugefügt, nachdem in </w:t>
      </w:r>
      <w:proofErr w:type="spellStart"/>
      <w:r w:rsidRPr="00B61F01">
        <w:rPr>
          <w:rStyle w:val="Fett"/>
          <w:rFonts w:asciiTheme="minorHAnsi" w:hAnsiTheme="minorHAnsi" w:cstheme="minorHAnsi"/>
          <w:b w:val="0"/>
          <w:bCs w:val="0"/>
          <w:color w:val="303030"/>
          <w:sz w:val="22"/>
          <w:szCs w:val="22"/>
        </w:rPr>
        <w:t>Kamloops</w:t>
      </w:r>
      <w:proofErr w:type="spellEnd"/>
      <w:r w:rsidRPr="00B61F01">
        <w:rPr>
          <w:rStyle w:val="Fett"/>
          <w:rFonts w:asciiTheme="minorHAnsi" w:hAnsiTheme="minorHAnsi" w:cstheme="minorHAnsi"/>
          <w:b w:val="0"/>
          <w:bCs w:val="0"/>
          <w:color w:val="303030"/>
          <w:sz w:val="22"/>
          <w:szCs w:val="22"/>
        </w:rPr>
        <w:t xml:space="preserve"> auf dem Gelände einer ehemaligen Residential School unmarkierte Kindergräber gefunden wurden.</w:t>
      </w:r>
    </w:p>
    <w:p w14:paraId="75BAFDBF"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21A57FD3"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652589CE" w14:textId="557396B6" w:rsidR="00B61F01" w:rsidRPr="00B61F01" w:rsidRDefault="00B61F01" w:rsidP="00B61F01">
      <w:pPr>
        <w:ind w:left="-426" w:right="-472"/>
        <w:jc w:val="both"/>
        <w:rPr>
          <w:rStyle w:val="Fett"/>
          <w:rFonts w:asciiTheme="minorHAnsi" w:hAnsiTheme="minorHAnsi" w:cstheme="minorHAnsi"/>
          <w:bCs w:val="0"/>
          <w:color w:val="303030"/>
          <w:sz w:val="22"/>
          <w:szCs w:val="22"/>
        </w:rPr>
      </w:pPr>
      <w:r w:rsidRPr="00B61F01">
        <w:rPr>
          <w:rStyle w:val="Fett"/>
          <w:rFonts w:asciiTheme="minorHAnsi" w:hAnsiTheme="minorHAnsi" w:cstheme="minorHAnsi"/>
          <w:bCs w:val="0"/>
          <w:color w:val="303030"/>
          <w:sz w:val="22"/>
          <w:szCs w:val="22"/>
        </w:rPr>
        <w:t xml:space="preserve">Wo kann den </w:t>
      </w:r>
      <w:proofErr w:type="spellStart"/>
      <w:r w:rsidRPr="00B61F01">
        <w:rPr>
          <w:rStyle w:val="Fett"/>
          <w:rFonts w:asciiTheme="minorHAnsi" w:hAnsiTheme="minorHAnsi" w:cstheme="minorHAnsi"/>
          <w:bCs w:val="0"/>
          <w:color w:val="303030"/>
          <w:sz w:val="22"/>
          <w:szCs w:val="22"/>
        </w:rPr>
        <w:t>Mounties</w:t>
      </w:r>
      <w:proofErr w:type="spellEnd"/>
      <w:r w:rsidRPr="00B61F01">
        <w:rPr>
          <w:rStyle w:val="Fett"/>
          <w:rFonts w:asciiTheme="minorHAnsi" w:hAnsiTheme="minorHAnsi" w:cstheme="minorHAnsi"/>
          <w:bCs w:val="0"/>
          <w:color w:val="303030"/>
          <w:sz w:val="22"/>
          <w:szCs w:val="22"/>
        </w:rPr>
        <w:t xml:space="preserve"> begegne</w:t>
      </w:r>
      <w:r w:rsidR="0068328F">
        <w:rPr>
          <w:rStyle w:val="Fett"/>
          <w:rFonts w:asciiTheme="minorHAnsi" w:hAnsiTheme="minorHAnsi" w:cstheme="minorHAnsi"/>
          <w:bCs w:val="0"/>
          <w:color w:val="303030"/>
          <w:sz w:val="22"/>
          <w:szCs w:val="22"/>
        </w:rPr>
        <w:t>t werde</w:t>
      </w:r>
      <w:r w:rsidRPr="00B61F01">
        <w:rPr>
          <w:rStyle w:val="Fett"/>
          <w:rFonts w:asciiTheme="minorHAnsi" w:hAnsiTheme="minorHAnsi" w:cstheme="minorHAnsi"/>
          <w:bCs w:val="0"/>
          <w:color w:val="303030"/>
          <w:sz w:val="22"/>
          <w:szCs w:val="22"/>
        </w:rPr>
        <w:t>n?</w:t>
      </w:r>
    </w:p>
    <w:p w14:paraId="6C24A0F7"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54400A9B" w14:textId="1C3C1CA7" w:rsidR="00B61F01" w:rsidRP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In Regina befindet sich das RCMP Heritage </w:t>
      </w:r>
      <w:proofErr w:type="spellStart"/>
      <w:r w:rsidRPr="00B61F01">
        <w:rPr>
          <w:rStyle w:val="Fett"/>
          <w:rFonts w:asciiTheme="minorHAnsi" w:hAnsiTheme="minorHAnsi" w:cstheme="minorHAnsi"/>
          <w:b w:val="0"/>
          <w:bCs w:val="0"/>
          <w:color w:val="303030"/>
          <w:sz w:val="22"/>
          <w:szCs w:val="22"/>
        </w:rPr>
        <w:t>Centre</w:t>
      </w:r>
      <w:proofErr w:type="spellEnd"/>
      <w:r w:rsidRPr="00B61F01">
        <w:rPr>
          <w:rStyle w:val="Fett"/>
          <w:rFonts w:asciiTheme="minorHAnsi" w:hAnsiTheme="minorHAnsi" w:cstheme="minorHAnsi"/>
          <w:b w:val="0"/>
          <w:bCs w:val="0"/>
          <w:color w:val="303030"/>
          <w:sz w:val="22"/>
          <w:szCs w:val="22"/>
        </w:rPr>
        <w:t xml:space="preserve">. In diesem Museum und Informationszentrum können Besucher in </w:t>
      </w:r>
      <w:r w:rsidR="0068328F">
        <w:rPr>
          <w:rStyle w:val="Fett"/>
          <w:rFonts w:asciiTheme="minorHAnsi" w:hAnsiTheme="minorHAnsi" w:cstheme="minorHAnsi"/>
          <w:b w:val="0"/>
          <w:bCs w:val="0"/>
          <w:color w:val="303030"/>
          <w:sz w:val="22"/>
          <w:szCs w:val="22"/>
        </w:rPr>
        <w:t>mehr als</w:t>
      </w:r>
      <w:r w:rsidRPr="00B61F01">
        <w:rPr>
          <w:rStyle w:val="Fett"/>
          <w:rFonts w:asciiTheme="minorHAnsi" w:hAnsiTheme="minorHAnsi" w:cstheme="minorHAnsi"/>
          <w:b w:val="0"/>
          <w:bCs w:val="0"/>
          <w:color w:val="303030"/>
          <w:sz w:val="22"/>
          <w:szCs w:val="22"/>
        </w:rPr>
        <w:t xml:space="preserve"> ein Jahrhundert RCMP-Geschichte eintauchen. Gezeigt werden historische und moderne Geschichten aus dem Alltag der RCMP, diverse Ausstellungen, virtuelle Erlebnisse, Live-Events </w:t>
      </w:r>
      <w:r w:rsidR="0068328F">
        <w:rPr>
          <w:rStyle w:val="Fett"/>
          <w:rFonts w:asciiTheme="minorHAnsi" w:hAnsiTheme="minorHAnsi" w:cstheme="minorHAnsi"/>
          <w:b w:val="0"/>
          <w:bCs w:val="0"/>
          <w:color w:val="303030"/>
          <w:sz w:val="22"/>
          <w:szCs w:val="22"/>
        </w:rPr>
        <w:t>und</w:t>
      </w:r>
      <w:r w:rsidRPr="00B61F01">
        <w:rPr>
          <w:rStyle w:val="Fett"/>
          <w:rFonts w:asciiTheme="minorHAnsi" w:hAnsiTheme="minorHAnsi" w:cstheme="minorHAnsi"/>
          <w:b w:val="0"/>
          <w:bCs w:val="0"/>
          <w:color w:val="303030"/>
          <w:sz w:val="22"/>
          <w:szCs w:val="22"/>
        </w:rPr>
        <w:t xml:space="preserve"> auch der besagte „Ort der Besinnung“. Ebenfalls in Regina befindet sich die RCMP Depot Division, in der seit 1885 Mitglieder der Truppe ausgebildet werden. Zwischen 1885 und 1920 diente das Depot als Hauptquartier der North-West </w:t>
      </w:r>
      <w:proofErr w:type="spellStart"/>
      <w:r w:rsidRPr="00B61F01">
        <w:rPr>
          <w:rStyle w:val="Fett"/>
          <w:rFonts w:asciiTheme="minorHAnsi" w:hAnsiTheme="minorHAnsi" w:cstheme="minorHAnsi"/>
          <w:b w:val="0"/>
          <w:bCs w:val="0"/>
          <w:color w:val="303030"/>
          <w:sz w:val="22"/>
          <w:szCs w:val="22"/>
        </w:rPr>
        <w:t>Mounted</w:t>
      </w:r>
      <w:proofErr w:type="spellEnd"/>
      <w:r w:rsidRPr="00B61F01">
        <w:rPr>
          <w:rStyle w:val="Fett"/>
          <w:rFonts w:asciiTheme="minorHAnsi" w:hAnsiTheme="minorHAnsi" w:cstheme="minorHAnsi"/>
          <w:b w:val="0"/>
          <w:bCs w:val="0"/>
          <w:color w:val="303030"/>
          <w:sz w:val="22"/>
          <w:szCs w:val="22"/>
        </w:rPr>
        <w:t xml:space="preserve"> Police, später dann der Royal </w:t>
      </w:r>
      <w:proofErr w:type="spellStart"/>
      <w:r w:rsidRPr="00B61F01">
        <w:rPr>
          <w:rStyle w:val="Fett"/>
          <w:rFonts w:asciiTheme="minorHAnsi" w:hAnsiTheme="minorHAnsi" w:cstheme="minorHAnsi"/>
          <w:b w:val="0"/>
          <w:bCs w:val="0"/>
          <w:color w:val="303030"/>
          <w:sz w:val="22"/>
          <w:szCs w:val="22"/>
        </w:rPr>
        <w:t>Northwest</w:t>
      </w:r>
      <w:proofErr w:type="spellEnd"/>
      <w:r w:rsidRPr="00B61F01">
        <w:rPr>
          <w:rStyle w:val="Fett"/>
          <w:rFonts w:asciiTheme="minorHAnsi" w:hAnsiTheme="minorHAnsi" w:cstheme="minorHAnsi"/>
          <w:b w:val="0"/>
          <w:bCs w:val="0"/>
          <w:color w:val="303030"/>
          <w:sz w:val="22"/>
          <w:szCs w:val="22"/>
        </w:rPr>
        <w:t xml:space="preserve"> </w:t>
      </w:r>
      <w:proofErr w:type="spellStart"/>
      <w:r w:rsidRPr="00B61F01">
        <w:rPr>
          <w:rStyle w:val="Fett"/>
          <w:rFonts w:asciiTheme="minorHAnsi" w:hAnsiTheme="minorHAnsi" w:cstheme="minorHAnsi"/>
          <w:b w:val="0"/>
          <w:bCs w:val="0"/>
          <w:color w:val="303030"/>
          <w:sz w:val="22"/>
          <w:szCs w:val="22"/>
        </w:rPr>
        <w:t>Mounted</w:t>
      </w:r>
      <w:proofErr w:type="spellEnd"/>
      <w:r w:rsidRPr="00B61F01">
        <w:rPr>
          <w:rStyle w:val="Fett"/>
          <w:rFonts w:asciiTheme="minorHAnsi" w:hAnsiTheme="minorHAnsi" w:cstheme="minorHAnsi"/>
          <w:b w:val="0"/>
          <w:bCs w:val="0"/>
          <w:color w:val="303030"/>
          <w:sz w:val="22"/>
          <w:szCs w:val="22"/>
        </w:rPr>
        <w:t xml:space="preserve"> Police.</w:t>
      </w:r>
    </w:p>
    <w:p w14:paraId="37E3C549"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3814475A" w14:textId="7346F3E5" w:rsidR="00B61F01" w:rsidRP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Zwischen Mai und Oktober touren Reiterstaffeln der RCMP quer durch Kanada und zeigen in rund 50 Städten ihr Können. Beim so genannten Musical Ride präsentieren bis zu 32 Reiterinnen und Reiter </w:t>
      </w:r>
      <w:r w:rsidR="00375609">
        <w:rPr>
          <w:rStyle w:val="Fett"/>
          <w:rFonts w:asciiTheme="minorHAnsi" w:hAnsiTheme="minorHAnsi" w:cstheme="minorHAnsi"/>
          <w:b w:val="0"/>
          <w:bCs w:val="0"/>
          <w:color w:val="303030"/>
          <w:sz w:val="22"/>
          <w:szCs w:val="22"/>
        </w:rPr>
        <w:t>sowie</w:t>
      </w:r>
      <w:r w:rsidRPr="00B61F01">
        <w:rPr>
          <w:rStyle w:val="Fett"/>
          <w:rFonts w:asciiTheme="minorHAnsi" w:hAnsiTheme="minorHAnsi" w:cstheme="minorHAnsi"/>
          <w:b w:val="0"/>
          <w:bCs w:val="0"/>
          <w:color w:val="303030"/>
          <w:sz w:val="22"/>
          <w:szCs w:val="22"/>
        </w:rPr>
        <w:t xml:space="preserve"> deren Pferde traditionelle Exerzierübungen und komplexe Dressurfiguren, perfekt choreografiert und umrahmt von feierlicher Musik. Die Touren gelten als Benefizveranstaltungen und zugleich als Symbole für die Tradition, die Ehre und den Stolz der RCMP.</w:t>
      </w:r>
    </w:p>
    <w:p w14:paraId="7D022C9F"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5776C34D"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In Kanadas Hauptstadt Ottawa befinden sich die Pferde-Ställe der Reiterinnen und Reiter der RCMP. Im Sommer können Besucher an kostenlosen geführten Touren teilnehmen, die Pferde treffen und im </w:t>
      </w:r>
      <w:proofErr w:type="spellStart"/>
      <w:r w:rsidRPr="00B61F01">
        <w:rPr>
          <w:rStyle w:val="Fett"/>
          <w:rFonts w:asciiTheme="minorHAnsi" w:hAnsiTheme="minorHAnsi" w:cstheme="minorHAnsi"/>
          <w:b w:val="0"/>
          <w:bCs w:val="0"/>
          <w:color w:val="303030"/>
          <w:sz w:val="22"/>
          <w:szCs w:val="22"/>
        </w:rPr>
        <w:t>Mountie</w:t>
      </w:r>
      <w:proofErr w:type="spellEnd"/>
      <w:r w:rsidRPr="00B61F01">
        <w:rPr>
          <w:rStyle w:val="Fett"/>
          <w:rFonts w:asciiTheme="minorHAnsi" w:hAnsiTheme="minorHAnsi" w:cstheme="minorHAnsi"/>
          <w:b w:val="0"/>
          <w:bCs w:val="0"/>
          <w:color w:val="303030"/>
          <w:sz w:val="22"/>
          <w:szCs w:val="22"/>
        </w:rPr>
        <w:t>-Shop nach einem RCMP-Andenken stöbern.</w:t>
      </w:r>
    </w:p>
    <w:p w14:paraId="022F3E6A"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697A0906"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Mehr über das Massaker in den Cypress Hills und die Rolle der North-West </w:t>
      </w:r>
      <w:proofErr w:type="spellStart"/>
      <w:r w:rsidRPr="00B61F01">
        <w:rPr>
          <w:rStyle w:val="Fett"/>
          <w:rFonts w:asciiTheme="minorHAnsi" w:hAnsiTheme="minorHAnsi" w:cstheme="minorHAnsi"/>
          <w:b w:val="0"/>
          <w:bCs w:val="0"/>
          <w:color w:val="303030"/>
          <w:sz w:val="22"/>
          <w:szCs w:val="22"/>
        </w:rPr>
        <w:t>Mounted</w:t>
      </w:r>
      <w:proofErr w:type="spellEnd"/>
      <w:r w:rsidRPr="00B61F01">
        <w:rPr>
          <w:rStyle w:val="Fett"/>
          <w:rFonts w:asciiTheme="minorHAnsi" w:hAnsiTheme="minorHAnsi" w:cstheme="minorHAnsi"/>
          <w:b w:val="0"/>
          <w:bCs w:val="0"/>
          <w:color w:val="303030"/>
          <w:sz w:val="22"/>
          <w:szCs w:val="22"/>
        </w:rPr>
        <w:t xml:space="preserve"> Police können Besucher im Fort Walsh erfahren, einer historischen Befestigungsanlage nahe </w:t>
      </w:r>
      <w:proofErr w:type="spellStart"/>
      <w:r w:rsidRPr="00B61F01">
        <w:rPr>
          <w:rStyle w:val="Fett"/>
          <w:rFonts w:asciiTheme="minorHAnsi" w:hAnsiTheme="minorHAnsi" w:cstheme="minorHAnsi"/>
          <w:b w:val="0"/>
          <w:bCs w:val="0"/>
          <w:color w:val="303030"/>
          <w:sz w:val="22"/>
          <w:szCs w:val="22"/>
        </w:rPr>
        <w:t>Maple</w:t>
      </w:r>
      <w:proofErr w:type="spellEnd"/>
      <w:r w:rsidRPr="00B61F01">
        <w:rPr>
          <w:rStyle w:val="Fett"/>
          <w:rFonts w:asciiTheme="minorHAnsi" w:hAnsiTheme="minorHAnsi" w:cstheme="minorHAnsi"/>
          <w:b w:val="0"/>
          <w:bCs w:val="0"/>
          <w:color w:val="303030"/>
          <w:sz w:val="22"/>
          <w:szCs w:val="22"/>
        </w:rPr>
        <w:t xml:space="preserve"> Creek im Süden von Saskatchewan. Das Fort hat in den Sommermonaten geöffnet und wird von der kanadischen Parkbehörde Parks Canada betrieben.</w:t>
      </w:r>
    </w:p>
    <w:p w14:paraId="09B924F2"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1ECB0267"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In der Stadt Fort Macleod in Alberta gibt es ein Museum, dass sich der Geschichte der North-West </w:t>
      </w:r>
      <w:proofErr w:type="spellStart"/>
      <w:r w:rsidRPr="00B61F01">
        <w:rPr>
          <w:rStyle w:val="Fett"/>
          <w:rFonts w:asciiTheme="minorHAnsi" w:hAnsiTheme="minorHAnsi" w:cstheme="minorHAnsi"/>
          <w:b w:val="0"/>
          <w:bCs w:val="0"/>
          <w:color w:val="303030"/>
          <w:sz w:val="22"/>
          <w:szCs w:val="22"/>
        </w:rPr>
        <w:t>Mounted</w:t>
      </w:r>
      <w:proofErr w:type="spellEnd"/>
      <w:r w:rsidRPr="00B61F01">
        <w:rPr>
          <w:rStyle w:val="Fett"/>
          <w:rFonts w:asciiTheme="minorHAnsi" w:hAnsiTheme="minorHAnsi" w:cstheme="minorHAnsi"/>
          <w:b w:val="0"/>
          <w:bCs w:val="0"/>
          <w:color w:val="303030"/>
          <w:sz w:val="22"/>
          <w:szCs w:val="22"/>
        </w:rPr>
        <w:t xml:space="preserve"> Police widmet. In insgesamt acht Gebäuden gibt es über 9.000 Artefakte aus der Geschichte der historischen Polizeitruppe zu bestaunen. </w:t>
      </w:r>
    </w:p>
    <w:p w14:paraId="6D27DC84"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2D43AF83"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18B0FC4D" w14:textId="77777777" w:rsidR="00B61F01" w:rsidRPr="00B61F01" w:rsidRDefault="00B61F01" w:rsidP="00B61F01">
      <w:pPr>
        <w:ind w:left="-426" w:right="-472"/>
        <w:jc w:val="both"/>
        <w:rPr>
          <w:rStyle w:val="Fett"/>
          <w:rFonts w:asciiTheme="minorHAnsi" w:hAnsiTheme="minorHAnsi" w:cstheme="minorHAnsi"/>
          <w:bCs w:val="0"/>
          <w:color w:val="303030"/>
          <w:sz w:val="22"/>
          <w:szCs w:val="22"/>
        </w:rPr>
      </w:pPr>
      <w:r w:rsidRPr="00B61F01">
        <w:rPr>
          <w:rStyle w:val="Fett"/>
          <w:rFonts w:asciiTheme="minorHAnsi" w:hAnsiTheme="minorHAnsi" w:cstheme="minorHAnsi"/>
          <w:bCs w:val="0"/>
          <w:color w:val="303030"/>
          <w:sz w:val="22"/>
          <w:szCs w:val="22"/>
        </w:rPr>
        <w:t xml:space="preserve">Fun-Facts zu den </w:t>
      </w:r>
      <w:proofErr w:type="spellStart"/>
      <w:r w:rsidRPr="00B61F01">
        <w:rPr>
          <w:rStyle w:val="Fett"/>
          <w:rFonts w:asciiTheme="minorHAnsi" w:hAnsiTheme="minorHAnsi" w:cstheme="minorHAnsi"/>
          <w:bCs w:val="0"/>
          <w:color w:val="303030"/>
          <w:sz w:val="22"/>
          <w:szCs w:val="22"/>
        </w:rPr>
        <w:t>Mounties</w:t>
      </w:r>
      <w:proofErr w:type="spellEnd"/>
      <w:r w:rsidRPr="00B61F01">
        <w:rPr>
          <w:rStyle w:val="Fett"/>
          <w:rFonts w:asciiTheme="minorHAnsi" w:hAnsiTheme="minorHAnsi" w:cstheme="minorHAnsi"/>
          <w:bCs w:val="0"/>
          <w:color w:val="303030"/>
          <w:sz w:val="22"/>
          <w:szCs w:val="22"/>
        </w:rPr>
        <w:t xml:space="preserve"> </w:t>
      </w:r>
    </w:p>
    <w:p w14:paraId="58CBC2EE" w14:textId="77777777" w:rsidR="00B61F01" w:rsidRPr="00B61F01" w:rsidRDefault="00B61F01" w:rsidP="00B61F01">
      <w:pPr>
        <w:ind w:left="-426" w:right="-472"/>
        <w:jc w:val="both"/>
        <w:rPr>
          <w:rStyle w:val="Fett"/>
          <w:rFonts w:asciiTheme="minorHAnsi" w:hAnsiTheme="minorHAnsi" w:cstheme="minorHAnsi"/>
          <w:b w:val="0"/>
          <w:bCs w:val="0"/>
          <w:color w:val="303030"/>
          <w:sz w:val="22"/>
          <w:szCs w:val="22"/>
        </w:rPr>
      </w:pPr>
    </w:p>
    <w:p w14:paraId="1C01FDB4" w14:textId="77777777" w:rsid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Kleiderordnung: Die rote Paradeuniform der RCMP ist zu einem weltweit bekannten Merkmal Kanadas geworden, obwohl sie normalerweise nur zu zeremoniellen Zwecken getragen wird. Im Alltag tragen die meisten </w:t>
      </w:r>
      <w:proofErr w:type="spellStart"/>
      <w:r w:rsidRPr="00B61F01">
        <w:rPr>
          <w:rStyle w:val="Fett"/>
          <w:rFonts w:asciiTheme="minorHAnsi" w:hAnsiTheme="minorHAnsi" w:cstheme="minorHAnsi"/>
          <w:b w:val="0"/>
          <w:bCs w:val="0"/>
          <w:color w:val="303030"/>
          <w:sz w:val="22"/>
          <w:szCs w:val="22"/>
        </w:rPr>
        <w:t>Mounties</w:t>
      </w:r>
      <w:proofErr w:type="spellEnd"/>
      <w:r w:rsidRPr="00B61F01">
        <w:rPr>
          <w:rStyle w:val="Fett"/>
          <w:rFonts w:asciiTheme="minorHAnsi" w:hAnsiTheme="minorHAnsi" w:cstheme="minorHAnsi"/>
          <w:b w:val="0"/>
          <w:bCs w:val="0"/>
          <w:color w:val="303030"/>
          <w:sz w:val="22"/>
          <w:szCs w:val="22"/>
        </w:rPr>
        <w:t xml:space="preserve"> blaue oder braune Uniformen. Bei der Pflege der Paradeuniform ist viel Detailarbeit erforderlich – zum Beispiel müssen die dazugehörigen braunen Reitstiefel aus Leder mindestens 25 Stunden lang poliert werden, damit sie auch schön glänzen.</w:t>
      </w:r>
    </w:p>
    <w:p w14:paraId="44EF7B87" w14:textId="77777777" w:rsidR="00375609" w:rsidRPr="00B61F01" w:rsidRDefault="00375609" w:rsidP="00B61F01">
      <w:pPr>
        <w:ind w:left="-426" w:right="-472"/>
        <w:jc w:val="both"/>
        <w:rPr>
          <w:rStyle w:val="Fett"/>
          <w:rFonts w:asciiTheme="minorHAnsi" w:hAnsiTheme="minorHAnsi" w:cstheme="minorHAnsi"/>
          <w:b w:val="0"/>
          <w:bCs w:val="0"/>
          <w:color w:val="303030"/>
          <w:sz w:val="22"/>
          <w:szCs w:val="22"/>
        </w:rPr>
      </w:pPr>
    </w:p>
    <w:p w14:paraId="136EA2AF" w14:textId="3262BCFD" w:rsidR="00B61F01" w:rsidRDefault="00B61F01" w:rsidP="00B61F01">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 xml:space="preserve">Promis: Die RCMP ist auch in der Populärkultur vertreten. Mitte der 1990er Jahre etwa drehte sich die kanadische Krimiserie „Due South“ um ein fiktives Mitglied der RCMP. In dem Zeichentrickfilm „The Adventures </w:t>
      </w:r>
      <w:proofErr w:type="spellStart"/>
      <w:r w:rsidRPr="00B61F01">
        <w:rPr>
          <w:rStyle w:val="Fett"/>
          <w:rFonts w:asciiTheme="minorHAnsi" w:hAnsiTheme="minorHAnsi" w:cstheme="minorHAnsi"/>
          <w:b w:val="0"/>
          <w:bCs w:val="0"/>
          <w:color w:val="303030"/>
          <w:sz w:val="22"/>
          <w:szCs w:val="22"/>
        </w:rPr>
        <w:t>of</w:t>
      </w:r>
      <w:proofErr w:type="spellEnd"/>
      <w:r w:rsidRPr="00B61F01">
        <w:rPr>
          <w:rStyle w:val="Fett"/>
          <w:rFonts w:asciiTheme="minorHAnsi" w:hAnsiTheme="minorHAnsi" w:cstheme="minorHAnsi"/>
          <w:b w:val="0"/>
          <w:bCs w:val="0"/>
          <w:color w:val="303030"/>
          <w:sz w:val="22"/>
          <w:szCs w:val="22"/>
        </w:rPr>
        <w:t xml:space="preserve"> Rocky and Bullwinkle“ spielte eine </w:t>
      </w:r>
      <w:proofErr w:type="spellStart"/>
      <w:r w:rsidRPr="00B61F01">
        <w:rPr>
          <w:rStyle w:val="Fett"/>
          <w:rFonts w:asciiTheme="minorHAnsi" w:hAnsiTheme="minorHAnsi" w:cstheme="minorHAnsi"/>
          <w:b w:val="0"/>
          <w:bCs w:val="0"/>
          <w:color w:val="303030"/>
          <w:sz w:val="22"/>
          <w:szCs w:val="22"/>
        </w:rPr>
        <w:t>Mountie</w:t>
      </w:r>
      <w:proofErr w:type="spellEnd"/>
      <w:r w:rsidRPr="00B61F01">
        <w:rPr>
          <w:rStyle w:val="Fett"/>
          <w:rFonts w:asciiTheme="minorHAnsi" w:hAnsiTheme="minorHAnsi" w:cstheme="minorHAnsi"/>
          <w:b w:val="0"/>
          <w:bCs w:val="0"/>
          <w:color w:val="303030"/>
          <w:sz w:val="22"/>
          <w:szCs w:val="22"/>
        </w:rPr>
        <w:t>-Figur namens Dudley Do-Right eine Rolle, der später sogar ein eigener Spin</w:t>
      </w:r>
      <w:r w:rsidR="00375609">
        <w:rPr>
          <w:rStyle w:val="Fett"/>
          <w:rFonts w:asciiTheme="minorHAnsi" w:hAnsiTheme="minorHAnsi" w:cstheme="minorHAnsi"/>
          <w:b w:val="0"/>
          <w:bCs w:val="0"/>
          <w:color w:val="303030"/>
          <w:sz w:val="22"/>
          <w:szCs w:val="22"/>
        </w:rPr>
        <w:t>-</w:t>
      </w:r>
      <w:r w:rsidRPr="00B61F01">
        <w:rPr>
          <w:rStyle w:val="Fett"/>
          <w:rFonts w:asciiTheme="minorHAnsi" w:hAnsiTheme="minorHAnsi" w:cstheme="minorHAnsi"/>
          <w:b w:val="0"/>
          <w:bCs w:val="0"/>
          <w:color w:val="303030"/>
          <w:sz w:val="22"/>
          <w:szCs w:val="22"/>
        </w:rPr>
        <w:t>off-Cartoon gewidmet wurde.</w:t>
      </w:r>
    </w:p>
    <w:p w14:paraId="3E4E2561" w14:textId="77777777" w:rsidR="00375609" w:rsidRPr="00B61F01" w:rsidRDefault="00375609" w:rsidP="00B61F01">
      <w:pPr>
        <w:ind w:left="-426" w:right="-472"/>
        <w:jc w:val="both"/>
        <w:rPr>
          <w:rStyle w:val="Fett"/>
          <w:rFonts w:asciiTheme="minorHAnsi" w:hAnsiTheme="minorHAnsi" w:cstheme="minorHAnsi"/>
          <w:b w:val="0"/>
          <w:bCs w:val="0"/>
          <w:color w:val="303030"/>
          <w:sz w:val="22"/>
          <w:szCs w:val="22"/>
        </w:rPr>
      </w:pPr>
    </w:p>
    <w:p w14:paraId="785ABBD1" w14:textId="77777777" w:rsidR="00375609" w:rsidRDefault="00B61F01" w:rsidP="00375609">
      <w:pPr>
        <w:ind w:left="-426" w:right="-472"/>
        <w:jc w:val="both"/>
        <w:rPr>
          <w:rStyle w:val="Fett"/>
          <w:rFonts w:asciiTheme="minorHAnsi" w:hAnsiTheme="minorHAnsi" w:cstheme="minorHAnsi"/>
          <w:b w:val="0"/>
          <w:bCs w:val="0"/>
          <w:color w:val="303030"/>
          <w:sz w:val="22"/>
          <w:szCs w:val="22"/>
        </w:rPr>
      </w:pPr>
      <w:r w:rsidRPr="00B61F01">
        <w:rPr>
          <w:rStyle w:val="Fett"/>
          <w:rFonts w:asciiTheme="minorHAnsi" w:hAnsiTheme="minorHAnsi" w:cstheme="minorHAnsi"/>
          <w:b w:val="0"/>
          <w:bCs w:val="0"/>
          <w:color w:val="303030"/>
          <w:sz w:val="22"/>
          <w:szCs w:val="22"/>
        </w:rPr>
        <w:t>Auszeichnungen: Für alle fünf Dienstjahre erhalten Angehörige der RCMP einen Stern, der auf den oberen linken Ärmel der roten Ausgehuniform genäht wird. Außerdem gibt es verschiedenfarbige Bänder, die zur Anerkennung langjähriger Dienstjubiläen von 20, 25, 30 und 35 Jahren dienen.</w:t>
      </w:r>
    </w:p>
    <w:p w14:paraId="0EE29DE5" w14:textId="77777777" w:rsidR="00375609" w:rsidRDefault="00375609" w:rsidP="00375609">
      <w:pPr>
        <w:ind w:left="-426" w:right="-472"/>
        <w:jc w:val="both"/>
        <w:rPr>
          <w:rStyle w:val="Fett"/>
          <w:rFonts w:asciiTheme="minorHAnsi" w:hAnsiTheme="minorHAnsi" w:cstheme="minorHAnsi"/>
          <w:b w:val="0"/>
          <w:bCs w:val="0"/>
          <w:color w:val="303030"/>
          <w:sz w:val="22"/>
          <w:szCs w:val="22"/>
        </w:rPr>
      </w:pPr>
    </w:p>
    <w:p w14:paraId="158C9799" w14:textId="77777777" w:rsidR="00375609" w:rsidRDefault="00375609" w:rsidP="00375609">
      <w:pPr>
        <w:ind w:left="-426" w:right="-472"/>
        <w:jc w:val="both"/>
        <w:rPr>
          <w:rStyle w:val="Fett"/>
          <w:rFonts w:asciiTheme="minorHAnsi" w:hAnsiTheme="minorHAnsi" w:cstheme="minorHAnsi"/>
          <w:b w:val="0"/>
          <w:bCs w:val="0"/>
          <w:color w:val="303030"/>
          <w:sz w:val="22"/>
          <w:szCs w:val="22"/>
        </w:rPr>
      </w:pPr>
    </w:p>
    <w:p w14:paraId="4BB05093" w14:textId="77777777" w:rsidR="00375609" w:rsidRDefault="00375609" w:rsidP="00375609">
      <w:pPr>
        <w:ind w:left="-426" w:right="-472"/>
        <w:jc w:val="both"/>
        <w:rPr>
          <w:rStyle w:val="Fett"/>
          <w:rFonts w:asciiTheme="minorHAnsi" w:hAnsiTheme="minorHAnsi" w:cstheme="minorHAnsi"/>
          <w:b w:val="0"/>
          <w:bCs w:val="0"/>
          <w:color w:val="303030"/>
          <w:sz w:val="22"/>
          <w:szCs w:val="22"/>
        </w:rPr>
      </w:pPr>
    </w:p>
    <w:p w14:paraId="3E5F2B9C" w14:textId="4BE442C7" w:rsidR="00441B7D" w:rsidRPr="00375609" w:rsidRDefault="00665E9C" w:rsidP="00375609">
      <w:pPr>
        <w:ind w:left="-426" w:right="-472"/>
        <w:jc w:val="both"/>
        <w:rPr>
          <w:rFonts w:asciiTheme="minorHAnsi" w:hAnsiTheme="minorHAnsi" w:cstheme="minorHAnsi"/>
          <w:color w:val="303030"/>
          <w:sz w:val="22"/>
          <w:szCs w:val="22"/>
        </w:rPr>
      </w:pPr>
      <w:r w:rsidRPr="000C3617">
        <w:rPr>
          <w:rFonts w:ascii="Calibri" w:eastAsia="Arial Unicode MS" w:hAnsi="Calibri" w:cs="Calibri"/>
          <w:b/>
          <w:bCs/>
          <w:color w:val="000000" w:themeColor="text1"/>
          <w:kern w:val="0"/>
          <w:sz w:val="22"/>
          <w:szCs w:val="22"/>
          <w:u w:val="single"/>
          <w:bdr w:val="nil"/>
          <w:lang w:eastAsia="de-DE"/>
        </w:rPr>
        <w:lastRenderedPageBreak/>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6418D709" w14:textId="77777777" w:rsidR="00DB1571" w:rsidRPr="000C3617" w:rsidRDefault="00060564" w:rsidP="007A7FE3">
      <w:pPr>
        <w:suppressAutoHyphens w:val="0"/>
        <w:spacing w:after="160"/>
        <w:ind w:left="-426"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277829">
        <w:rPr>
          <w:rFonts w:ascii="Calibri" w:hAnsi="Calibri" w:cs="Calibri"/>
          <w:color w:val="000000" w:themeColor="text1"/>
          <w:kern w:val="0"/>
          <w:sz w:val="22"/>
          <w:szCs w:val="22"/>
          <w:lang w:eastAsia="de-DE"/>
        </w:rPr>
        <w:t>finde</w:t>
      </w:r>
      <w:r w:rsidRPr="00277829">
        <w:rPr>
          <w:rFonts w:ascii="Calibri" w:hAnsi="Calibri" w:cs="Calibri"/>
          <w:color w:val="000000" w:themeColor="text1"/>
          <w:kern w:val="0"/>
          <w:sz w:val="22"/>
          <w:szCs w:val="22"/>
          <w:lang w:eastAsia="de-DE"/>
        </w:rPr>
        <w:t>t sic</w:t>
      </w:r>
      <w:r w:rsidR="00583DB3" w:rsidRPr="00277829">
        <w:rPr>
          <w:rFonts w:ascii="Calibri" w:hAnsi="Calibri" w:cs="Calibri"/>
          <w:color w:val="000000" w:themeColor="text1"/>
          <w:kern w:val="0"/>
          <w:sz w:val="22"/>
          <w:szCs w:val="22"/>
          <w:lang w:eastAsia="de-DE"/>
        </w:rPr>
        <w:t>h</w:t>
      </w:r>
      <w:r w:rsidR="00B9701C" w:rsidRPr="00277829">
        <w:rPr>
          <w:rFonts w:ascii="Calibri" w:hAnsi="Calibri" w:cs="Calibri"/>
          <w:color w:val="000000" w:themeColor="text1"/>
          <w:kern w:val="0"/>
          <w:sz w:val="22"/>
          <w:szCs w:val="22"/>
          <w:lang w:eastAsia="de-DE"/>
        </w:rPr>
        <w:t xml:space="preserve"> </w:t>
      </w:r>
      <w:hyperlink r:id="rId11">
        <w:r w:rsidR="00B9701C" w:rsidRPr="00F01173">
          <w:rPr>
            <w:rStyle w:val="Hyperlink"/>
            <w:rFonts w:ascii="Calibri" w:hAnsi="Calibri" w:cs="Calibri"/>
            <w:sz w:val="22"/>
            <w:szCs w:val="22"/>
          </w:rPr>
          <w:t>h</w:t>
        </w:r>
        <w:r w:rsidR="00B9701C" w:rsidRPr="00F01173">
          <w:rPr>
            <w:rStyle w:val="Hyperlink"/>
            <w:rFonts w:ascii="Calibri" w:hAnsi="Calibri" w:cs="Calibri"/>
            <w:sz w:val="22"/>
            <w:szCs w:val="22"/>
          </w:rPr>
          <w:t>i</w:t>
        </w:r>
        <w:r w:rsidR="00B9701C" w:rsidRPr="00F01173">
          <w:rPr>
            <w:rStyle w:val="Hyperlink"/>
            <w:rFonts w:ascii="Calibri" w:hAnsi="Calibri" w:cs="Calibri"/>
            <w:sz w:val="22"/>
            <w:szCs w:val="22"/>
          </w:rPr>
          <w:t>er</w:t>
        </w:r>
      </w:hyperlink>
      <w:r w:rsidR="00B9701C" w:rsidRPr="00F01173">
        <w:rPr>
          <w:rFonts w:ascii="Calibri" w:hAnsi="Calibri" w:cs="Calibri"/>
          <w:color w:val="000000" w:themeColor="text1"/>
          <w:kern w:val="0"/>
          <w:sz w:val="22"/>
          <w:szCs w:val="22"/>
          <w:lang w:eastAsia="de-DE"/>
        </w:rPr>
        <w:t>.</w:t>
      </w:r>
    </w:p>
    <w:p w14:paraId="27FE6C88" w14:textId="35B582FE" w:rsidR="3FDD0727" w:rsidRPr="000C3617" w:rsidRDefault="4E71CE2C" w:rsidP="007A7FE3">
      <w:pPr>
        <w:ind w:left="-426"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12">
        <w:r w:rsidRPr="00F01173">
          <w:rPr>
            <w:rStyle w:val="Hyperlink"/>
            <w:rFonts w:ascii="Calibri" w:hAnsi="Calibri" w:cs="Calibri"/>
            <w:sz w:val="22"/>
            <w:szCs w:val="22"/>
          </w:rPr>
          <w:t>www.kanada-presse.de</w:t>
        </w:r>
      </w:hyperlink>
    </w:p>
    <w:p w14:paraId="66966556" w14:textId="77777777" w:rsidR="2432F648" w:rsidRPr="000C3617" w:rsidRDefault="2432F648" w:rsidP="007A7FE3">
      <w:pPr>
        <w:ind w:left="-426" w:right="-472"/>
        <w:jc w:val="both"/>
        <w:rPr>
          <w:rFonts w:ascii="Calibri" w:hAnsi="Calibri" w:cs="Calibri"/>
          <w:color w:val="000000" w:themeColor="text1"/>
          <w:sz w:val="22"/>
          <w:szCs w:val="22"/>
          <w:lang w:eastAsia="en-US"/>
        </w:rPr>
      </w:pPr>
    </w:p>
    <w:p w14:paraId="32BA7C78" w14:textId="285361CB" w:rsidR="1F0070A1" w:rsidRPr="000C3617" w:rsidRDefault="1F0070A1" w:rsidP="007A7FE3">
      <w:pPr>
        <w:spacing w:line="240" w:lineRule="exact"/>
        <w:ind w:left="-426"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13">
        <w:r w:rsidRPr="00F01173">
          <w:rPr>
            <w:rStyle w:val="Hyperlink"/>
            <w:rFonts w:ascii="Calibri" w:hAnsi="Calibri" w:cs="Calibri"/>
            <w:sz w:val="22"/>
            <w:szCs w:val="22"/>
          </w:rPr>
          <w:t>hier</w:t>
        </w:r>
      </w:hyperlink>
      <w:r w:rsidRPr="000C3617">
        <w:rPr>
          <w:rFonts w:asciiTheme="minorHAnsi" w:eastAsiaTheme="minorEastAsia" w:hAnsiTheme="minorHAnsi" w:cstheme="minorBidi"/>
          <w:color w:val="000000" w:themeColor="text1"/>
          <w:sz w:val="22"/>
          <w:szCs w:val="22"/>
        </w:rPr>
        <w:t xml:space="preserve"> abonnieren.</w:t>
      </w:r>
    </w:p>
    <w:p w14:paraId="3745D479" w14:textId="77777777" w:rsidR="2432F648" w:rsidRPr="000C3617" w:rsidRDefault="2432F648" w:rsidP="007A7FE3">
      <w:pPr>
        <w:spacing w:after="60"/>
        <w:ind w:left="-426" w:right="-472"/>
        <w:jc w:val="both"/>
        <w:rPr>
          <w:rFonts w:ascii="Calibri" w:eastAsia="Calibri" w:hAnsi="Calibri" w:cs="Calibri"/>
          <w:b/>
          <w:bCs/>
          <w:i/>
          <w:iCs/>
          <w:color w:val="000000" w:themeColor="text1"/>
          <w:sz w:val="22"/>
          <w:szCs w:val="22"/>
          <w:lang w:eastAsia="en-US"/>
        </w:rPr>
      </w:pPr>
    </w:p>
    <w:p w14:paraId="0CF4E75F" w14:textId="77777777" w:rsidR="00DB1571" w:rsidRPr="000C3617" w:rsidRDefault="00953ECE" w:rsidP="007A7FE3">
      <w:pPr>
        <w:suppressAutoHyphens w:val="0"/>
        <w:spacing w:after="60"/>
        <w:ind w:left="-426"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2A5CF0F1" w14:textId="77777777" w:rsidR="00E55063" w:rsidRPr="000C3617" w:rsidRDefault="00E55063" w:rsidP="007A7FE3">
      <w:pPr>
        <w:suppressAutoHyphens w:val="0"/>
        <w:spacing w:after="60"/>
        <w:ind w:left="-426"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EB21BE">
        <w:rPr>
          <w:rFonts w:ascii="Calibri" w:eastAsia="Calibri" w:hAnsi="Calibri" w:cs="Calibri"/>
          <w:i/>
          <w:iCs/>
          <w:color w:val="000000" w:themeColor="text1"/>
          <w:sz w:val="22"/>
          <w:szCs w:val="22"/>
          <w:lang w:eastAsia="en-US"/>
        </w:rPr>
        <w:t>neun</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4A9427B0" w14:textId="6AAC9CE2" w:rsidR="00875641" w:rsidRPr="000C3617" w:rsidRDefault="00000000" w:rsidP="00F01173">
      <w:pPr>
        <w:snapToGrid w:val="0"/>
        <w:ind w:left="-426" w:right="-472"/>
        <w:jc w:val="both"/>
        <w:rPr>
          <w:rFonts w:ascii="Calibri" w:eastAsia="Calibri" w:hAnsi="Calibri" w:cs="Calibri"/>
          <w:color w:val="000000" w:themeColor="text1"/>
          <w:sz w:val="22"/>
          <w:szCs w:val="22"/>
          <w:lang w:eastAsia="en-US"/>
        </w:rPr>
      </w:pPr>
      <w:hyperlink r:id="rId14">
        <w:r w:rsidR="00E55063" w:rsidRPr="00F01173">
          <w:rPr>
            <w:rStyle w:val="Hyperlink"/>
            <w:rFonts w:ascii="Calibri" w:hAnsi="Calibri" w:cs="Calibri"/>
            <w:sz w:val="22"/>
            <w:szCs w:val="22"/>
            <w:lang w:val="en-US"/>
          </w:rPr>
          <w:t>www.canada.travel/corporate</w:t>
        </w:r>
      </w:hyperlink>
    </w:p>
    <w:p w14:paraId="30C3787C" w14:textId="77777777" w:rsidR="00875641" w:rsidRPr="000C3617" w:rsidRDefault="00875641" w:rsidP="007A7FE3">
      <w:pPr>
        <w:tabs>
          <w:tab w:val="left" w:pos="360"/>
          <w:tab w:val="left" w:pos="560"/>
          <w:tab w:val="left" w:pos="1120"/>
          <w:tab w:val="left" w:pos="1680"/>
          <w:tab w:val="left" w:pos="2268"/>
          <w:tab w:val="left" w:pos="2835"/>
          <w:tab w:val="left" w:pos="3402"/>
          <w:tab w:val="left" w:pos="3969"/>
        </w:tabs>
        <w:ind w:left="-426" w:right="-472"/>
        <w:jc w:val="both"/>
        <w:rPr>
          <w:rFonts w:ascii="Calibri" w:eastAsia="Arial" w:hAnsi="Calibri" w:cs="Calibri"/>
          <w:b/>
          <w:bCs/>
          <w:color w:val="000000" w:themeColor="text1"/>
          <w:sz w:val="22"/>
          <w:szCs w:val="22"/>
          <w:lang w:eastAsia="ar-SA"/>
        </w:rPr>
      </w:pPr>
    </w:p>
    <w:p w14:paraId="55F1F5F3" w14:textId="77777777" w:rsidR="00C2686E" w:rsidRPr="000C3617" w:rsidRDefault="00C2686E" w:rsidP="007A7FE3">
      <w:pPr>
        <w:tabs>
          <w:tab w:val="left" w:pos="284"/>
          <w:tab w:val="left" w:pos="360"/>
          <w:tab w:val="left" w:pos="1120"/>
          <w:tab w:val="left" w:pos="1680"/>
          <w:tab w:val="left" w:pos="2268"/>
          <w:tab w:val="left" w:pos="2835"/>
          <w:tab w:val="left" w:pos="3402"/>
          <w:tab w:val="left" w:pos="3969"/>
        </w:tabs>
        <w:ind w:left="-426"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3E75615D" w14:textId="77777777" w:rsidR="00C2686E" w:rsidRPr="000C3617" w:rsidRDefault="00C2686E" w:rsidP="007A7FE3">
      <w:pPr>
        <w:snapToGrid w:val="0"/>
        <w:ind w:left="-426"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382510D1" w14:textId="77777777" w:rsidR="00C2686E" w:rsidRPr="000C3617" w:rsidRDefault="00C2686E" w:rsidP="007A7FE3">
      <w:pPr>
        <w:snapToGrid w:val="0"/>
        <w:ind w:left="-426"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0102E836" w14:textId="77777777" w:rsidR="00C2686E" w:rsidRPr="000C3617" w:rsidRDefault="00C2686E" w:rsidP="007A7FE3">
      <w:pPr>
        <w:snapToGrid w:val="0"/>
        <w:ind w:left="-426"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679321A0" w14:textId="77777777" w:rsidR="00C2686E" w:rsidRPr="000C3617" w:rsidRDefault="00C2686E" w:rsidP="007A7FE3">
      <w:pPr>
        <w:snapToGrid w:val="0"/>
        <w:ind w:left="-426"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127DF84E" w14:textId="29F4B56C" w:rsidR="00C2686E" w:rsidRPr="000C3617" w:rsidRDefault="00C2686E" w:rsidP="007A7FE3">
      <w:pPr>
        <w:snapToGrid w:val="0"/>
        <w:spacing w:after="120"/>
        <w:ind w:left="-426"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F01173">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05AB8CF9" w14:textId="77777777" w:rsidR="00C2686E" w:rsidRPr="00892D42" w:rsidRDefault="00C2686E" w:rsidP="007A7FE3">
      <w:pPr>
        <w:snapToGrid w:val="0"/>
        <w:ind w:left="-426" w:right="-472"/>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214BEE9F" w14:textId="77777777" w:rsidR="00C2686E" w:rsidRPr="00892D42" w:rsidRDefault="00C2686E" w:rsidP="007A7FE3">
      <w:pPr>
        <w:snapToGrid w:val="0"/>
        <w:ind w:left="-426"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790E0C25" w14:textId="45D32449" w:rsidR="00C2686E" w:rsidRPr="00892D42" w:rsidRDefault="00000000" w:rsidP="007A7FE3">
      <w:pPr>
        <w:snapToGrid w:val="0"/>
        <w:ind w:left="-426" w:right="-472"/>
        <w:jc w:val="both"/>
        <w:rPr>
          <w:rFonts w:ascii="Calibri" w:hAnsi="Calibri" w:cs="Calibri"/>
          <w:b/>
          <w:bCs/>
          <w:color w:val="333333"/>
          <w:sz w:val="22"/>
          <w:szCs w:val="22"/>
          <w:lang w:val="en-GB"/>
        </w:rPr>
      </w:pPr>
      <w:hyperlink r:id="rId15">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F01173">
        <w:rPr>
          <w:rFonts w:ascii="Calibri" w:hAnsi="Calibri" w:cs="Calibri"/>
          <w:color w:val="333333"/>
          <w:sz w:val="22"/>
          <w:szCs w:val="22"/>
          <w:lang w:val="en-US"/>
        </w:rPr>
        <w:t>|</w:t>
      </w:r>
      <w:r w:rsidR="00C2686E" w:rsidRPr="00892D42">
        <w:rPr>
          <w:rFonts w:ascii="Calibri" w:hAnsi="Calibri" w:cs="Calibri"/>
          <w:color w:val="333333"/>
          <w:sz w:val="22"/>
          <w:szCs w:val="22"/>
          <w:lang w:val="en-US"/>
        </w:rPr>
        <w:t xml:space="preserve"> </w:t>
      </w:r>
      <w:hyperlink r:id="rId16">
        <w:r w:rsidR="00C2686E" w:rsidRPr="00892D42">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F01173">
        <w:rPr>
          <w:rFonts w:ascii="Calibri" w:hAnsi="Calibri" w:cs="Calibri"/>
          <w:sz w:val="22"/>
          <w:szCs w:val="22"/>
          <w:lang w:val="en-US"/>
        </w:rPr>
        <w:t xml:space="preserve">| </w:t>
      </w:r>
      <w:hyperlink r:id="rId17" w:history="1">
        <w:r w:rsidR="00F01173" w:rsidRPr="00F2604E">
          <w:rPr>
            <w:rStyle w:val="Hyperlink"/>
            <w:rFonts w:ascii="Calibri" w:hAnsi="Calibri" w:cs="Calibri"/>
            <w:sz w:val="22"/>
            <w:szCs w:val="22"/>
            <w:lang w:val="en-US"/>
          </w:rPr>
          <w:t>www.keepexploring.de</w:t>
        </w:r>
      </w:hyperlink>
    </w:p>
    <w:sectPr w:rsidR="00C2686E" w:rsidRPr="00892D42" w:rsidSect="007149AB">
      <w:headerReference w:type="even" r:id="rId18"/>
      <w:headerReference w:type="default" r:id="rId19"/>
      <w:footerReference w:type="even" r:id="rId20"/>
      <w:footerReference w:type="default" r:id="rId21"/>
      <w:headerReference w:type="first" r:id="rId22"/>
      <w:footerReference w:type="first" r:id="rId23"/>
      <w:pgSz w:w="11906" w:h="16838"/>
      <w:pgMar w:top="567" w:right="1440" w:bottom="567"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4BA2" w14:textId="77777777" w:rsidR="00640CA3" w:rsidRDefault="00640CA3" w:rsidP="00BC0512">
      <w:r>
        <w:separator/>
      </w:r>
    </w:p>
  </w:endnote>
  <w:endnote w:type="continuationSeparator" w:id="0">
    <w:p w14:paraId="58090788" w14:textId="77777777" w:rsidR="00640CA3" w:rsidRDefault="00640CA3"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7949"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13E1"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52C9"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E884" w14:textId="77777777" w:rsidR="00640CA3" w:rsidRDefault="00640CA3" w:rsidP="00BC0512">
      <w:r>
        <w:separator/>
      </w:r>
    </w:p>
  </w:footnote>
  <w:footnote w:type="continuationSeparator" w:id="0">
    <w:p w14:paraId="6E5CFB6F" w14:textId="77777777" w:rsidR="00640CA3" w:rsidRDefault="00640CA3"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1A3"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D7B5"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986B"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59570232">
    <w:abstractNumId w:val="1"/>
  </w:num>
  <w:num w:numId="2" w16cid:durableId="782266652">
    <w:abstractNumId w:val="0"/>
  </w:num>
  <w:num w:numId="3" w16cid:durableId="986205906">
    <w:abstractNumId w:val="2"/>
  </w:num>
  <w:num w:numId="4" w16cid:durableId="50200599">
    <w:abstractNumId w:val="4"/>
  </w:num>
  <w:num w:numId="5" w16cid:durableId="218710690">
    <w:abstractNumId w:val="6"/>
  </w:num>
  <w:num w:numId="6" w16cid:durableId="386492296">
    <w:abstractNumId w:val="10"/>
  </w:num>
  <w:num w:numId="7" w16cid:durableId="301350982">
    <w:abstractNumId w:val="9"/>
  </w:num>
  <w:num w:numId="8" w16cid:durableId="1089039574">
    <w:abstractNumId w:val="8"/>
  </w:num>
  <w:num w:numId="9" w16cid:durableId="233977365">
    <w:abstractNumId w:val="5"/>
  </w:num>
  <w:num w:numId="10" w16cid:durableId="2089381949">
    <w:abstractNumId w:val="7"/>
  </w:num>
  <w:num w:numId="11" w16cid:durableId="1079520230">
    <w:abstractNumId w:val="3"/>
  </w:num>
  <w:num w:numId="12" w16cid:durableId="1345286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4349"/>
    <w:rsid w:val="00085216"/>
    <w:rsid w:val="00087DCB"/>
    <w:rsid w:val="000908F9"/>
    <w:rsid w:val="00090A87"/>
    <w:rsid w:val="0009104E"/>
    <w:rsid w:val="000936B8"/>
    <w:rsid w:val="000943F1"/>
    <w:rsid w:val="000945F8"/>
    <w:rsid w:val="00096A0E"/>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FE4"/>
    <w:rsid w:val="00277829"/>
    <w:rsid w:val="00281A0F"/>
    <w:rsid w:val="00283ADD"/>
    <w:rsid w:val="00284FFB"/>
    <w:rsid w:val="0028642A"/>
    <w:rsid w:val="00297108"/>
    <w:rsid w:val="00297AA8"/>
    <w:rsid w:val="002A0498"/>
    <w:rsid w:val="002A1385"/>
    <w:rsid w:val="002A2A54"/>
    <w:rsid w:val="002A5E69"/>
    <w:rsid w:val="002A60D3"/>
    <w:rsid w:val="002B00F2"/>
    <w:rsid w:val="002B0C9E"/>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75BE"/>
    <w:rsid w:val="0034353E"/>
    <w:rsid w:val="00343AFC"/>
    <w:rsid w:val="003503FE"/>
    <w:rsid w:val="00352868"/>
    <w:rsid w:val="003539E3"/>
    <w:rsid w:val="00354448"/>
    <w:rsid w:val="00354987"/>
    <w:rsid w:val="00357639"/>
    <w:rsid w:val="00363771"/>
    <w:rsid w:val="00367468"/>
    <w:rsid w:val="003723FD"/>
    <w:rsid w:val="0037366C"/>
    <w:rsid w:val="00375609"/>
    <w:rsid w:val="00375857"/>
    <w:rsid w:val="00376C15"/>
    <w:rsid w:val="00380031"/>
    <w:rsid w:val="00380A28"/>
    <w:rsid w:val="003834CF"/>
    <w:rsid w:val="0038394C"/>
    <w:rsid w:val="00384206"/>
    <w:rsid w:val="003870D3"/>
    <w:rsid w:val="00393685"/>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521A"/>
    <w:rsid w:val="00446982"/>
    <w:rsid w:val="0045136F"/>
    <w:rsid w:val="00454BD9"/>
    <w:rsid w:val="00456546"/>
    <w:rsid w:val="00460FAB"/>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3581"/>
    <w:rsid w:val="00521326"/>
    <w:rsid w:val="00521AB1"/>
    <w:rsid w:val="0052483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7197"/>
    <w:rsid w:val="006274CE"/>
    <w:rsid w:val="006350C1"/>
    <w:rsid w:val="006369C4"/>
    <w:rsid w:val="00640CA3"/>
    <w:rsid w:val="00641AB1"/>
    <w:rsid w:val="00643C23"/>
    <w:rsid w:val="00646F20"/>
    <w:rsid w:val="0064750B"/>
    <w:rsid w:val="00651A9E"/>
    <w:rsid w:val="00651CCD"/>
    <w:rsid w:val="0065429A"/>
    <w:rsid w:val="00654393"/>
    <w:rsid w:val="00654A41"/>
    <w:rsid w:val="00656AF0"/>
    <w:rsid w:val="00663A26"/>
    <w:rsid w:val="00664CFC"/>
    <w:rsid w:val="00665160"/>
    <w:rsid w:val="00665E9C"/>
    <w:rsid w:val="00672755"/>
    <w:rsid w:val="00676D41"/>
    <w:rsid w:val="00677C29"/>
    <w:rsid w:val="00683034"/>
    <w:rsid w:val="0068328F"/>
    <w:rsid w:val="00692539"/>
    <w:rsid w:val="00692614"/>
    <w:rsid w:val="006939F0"/>
    <w:rsid w:val="00694040"/>
    <w:rsid w:val="00695299"/>
    <w:rsid w:val="00695602"/>
    <w:rsid w:val="006A0C67"/>
    <w:rsid w:val="006A153D"/>
    <w:rsid w:val="006A31B6"/>
    <w:rsid w:val="006A7668"/>
    <w:rsid w:val="006B15B6"/>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116B9"/>
    <w:rsid w:val="007149AB"/>
    <w:rsid w:val="007152B3"/>
    <w:rsid w:val="00715DF6"/>
    <w:rsid w:val="00717019"/>
    <w:rsid w:val="007179BD"/>
    <w:rsid w:val="00717A15"/>
    <w:rsid w:val="00717B68"/>
    <w:rsid w:val="00721347"/>
    <w:rsid w:val="00723252"/>
    <w:rsid w:val="007313D2"/>
    <w:rsid w:val="0073168D"/>
    <w:rsid w:val="00733939"/>
    <w:rsid w:val="00737E75"/>
    <w:rsid w:val="0074001F"/>
    <w:rsid w:val="00741D54"/>
    <w:rsid w:val="007508F7"/>
    <w:rsid w:val="007519D0"/>
    <w:rsid w:val="007534F3"/>
    <w:rsid w:val="00753A72"/>
    <w:rsid w:val="00754A44"/>
    <w:rsid w:val="007557A7"/>
    <w:rsid w:val="00755E5C"/>
    <w:rsid w:val="007621F7"/>
    <w:rsid w:val="00763326"/>
    <w:rsid w:val="00764156"/>
    <w:rsid w:val="00764E4D"/>
    <w:rsid w:val="00764E57"/>
    <w:rsid w:val="00765DF9"/>
    <w:rsid w:val="00766D24"/>
    <w:rsid w:val="007703CD"/>
    <w:rsid w:val="0077247C"/>
    <w:rsid w:val="00775A47"/>
    <w:rsid w:val="007769A4"/>
    <w:rsid w:val="007772B8"/>
    <w:rsid w:val="00781303"/>
    <w:rsid w:val="007848CA"/>
    <w:rsid w:val="00785F4B"/>
    <w:rsid w:val="00785F5D"/>
    <w:rsid w:val="0079048C"/>
    <w:rsid w:val="007909B4"/>
    <w:rsid w:val="007914F6"/>
    <w:rsid w:val="0079213E"/>
    <w:rsid w:val="00794C00"/>
    <w:rsid w:val="00795999"/>
    <w:rsid w:val="00795D43"/>
    <w:rsid w:val="007A035B"/>
    <w:rsid w:val="007A2EF5"/>
    <w:rsid w:val="007A2F45"/>
    <w:rsid w:val="007A3649"/>
    <w:rsid w:val="007A7FE3"/>
    <w:rsid w:val="007B2B1C"/>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6C16"/>
    <w:rsid w:val="00836F29"/>
    <w:rsid w:val="00837EFA"/>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1AB9"/>
    <w:rsid w:val="00942515"/>
    <w:rsid w:val="00943FC8"/>
    <w:rsid w:val="00944F57"/>
    <w:rsid w:val="00945707"/>
    <w:rsid w:val="00950F87"/>
    <w:rsid w:val="00953016"/>
    <w:rsid w:val="00953ECE"/>
    <w:rsid w:val="00954218"/>
    <w:rsid w:val="00954F67"/>
    <w:rsid w:val="00955045"/>
    <w:rsid w:val="00956893"/>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2298"/>
    <w:rsid w:val="009D39C4"/>
    <w:rsid w:val="009D47B8"/>
    <w:rsid w:val="009D489C"/>
    <w:rsid w:val="009D6659"/>
    <w:rsid w:val="009D6D26"/>
    <w:rsid w:val="009D6F1B"/>
    <w:rsid w:val="009E113C"/>
    <w:rsid w:val="009E57AA"/>
    <w:rsid w:val="009F0730"/>
    <w:rsid w:val="009F27CD"/>
    <w:rsid w:val="009F61CD"/>
    <w:rsid w:val="00A0022E"/>
    <w:rsid w:val="00A02BDB"/>
    <w:rsid w:val="00A0395A"/>
    <w:rsid w:val="00A04F6C"/>
    <w:rsid w:val="00A052BE"/>
    <w:rsid w:val="00A06775"/>
    <w:rsid w:val="00A07BD7"/>
    <w:rsid w:val="00A119E2"/>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11C0"/>
    <w:rsid w:val="00B31261"/>
    <w:rsid w:val="00B324DF"/>
    <w:rsid w:val="00B33862"/>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548A"/>
    <w:rsid w:val="00B65764"/>
    <w:rsid w:val="00B65ED2"/>
    <w:rsid w:val="00B730EC"/>
    <w:rsid w:val="00B73894"/>
    <w:rsid w:val="00B74567"/>
    <w:rsid w:val="00B746C4"/>
    <w:rsid w:val="00B757E7"/>
    <w:rsid w:val="00B76437"/>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44F3"/>
    <w:rsid w:val="00C23665"/>
    <w:rsid w:val="00C245E4"/>
    <w:rsid w:val="00C24850"/>
    <w:rsid w:val="00C2686E"/>
    <w:rsid w:val="00C304D0"/>
    <w:rsid w:val="00C3570C"/>
    <w:rsid w:val="00C35A11"/>
    <w:rsid w:val="00C36972"/>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3CD0"/>
    <w:rsid w:val="00C6781A"/>
    <w:rsid w:val="00C70B0D"/>
    <w:rsid w:val="00C72BFE"/>
    <w:rsid w:val="00C7309E"/>
    <w:rsid w:val="00C74A96"/>
    <w:rsid w:val="00C808C0"/>
    <w:rsid w:val="00C808FF"/>
    <w:rsid w:val="00C80BCF"/>
    <w:rsid w:val="00C862D5"/>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C5A"/>
    <w:rsid w:val="00CE627B"/>
    <w:rsid w:val="00CE73B7"/>
    <w:rsid w:val="00CF144F"/>
    <w:rsid w:val="00CF463A"/>
    <w:rsid w:val="00D02D29"/>
    <w:rsid w:val="00D039F3"/>
    <w:rsid w:val="00D07607"/>
    <w:rsid w:val="00D10202"/>
    <w:rsid w:val="00D10B72"/>
    <w:rsid w:val="00D10EDA"/>
    <w:rsid w:val="00D11246"/>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44D5"/>
    <w:rsid w:val="00EC6244"/>
    <w:rsid w:val="00ED2D37"/>
    <w:rsid w:val="00ED3DC7"/>
    <w:rsid w:val="00ED3E31"/>
    <w:rsid w:val="00ED44DB"/>
    <w:rsid w:val="00ED4528"/>
    <w:rsid w:val="00ED4994"/>
    <w:rsid w:val="00ED4B66"/>
    <w:rsid w:val="00ED4CA7"/>
    <w:rsid w:val="00EE6EC9"/>
    <w:rsid w:val="00EF0E2A"/>
    <w:rsid w:val="00EF104D"/>
    <w:rsid w:val="00EF486A"/>
    <w:rsid w:val="00EF4FFC"/>
    <w:rsid w:val="00EF5684"/>
    <w:rsid w:val="00EF5A1A"/>
    <w:rsid w:val="00EF6AD0"/>
    <w:rsid w:val="00F01173"/>
    <w:rsid w:val="00F02C85"/>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2F36"/>
    <w:rsid w:val="00F65604"/>
    <w:rsid w:val="00F66055"/>
    <w:rsid w:val="00F72196"/>
    <w:rsid w:val="00F749D4"/>
    <w:rsid w:val="00F75AD1"/>
    <w:rsid w:val="00F7624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6C7E2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99"/>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F0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CTC_Media_Newsletter_Anmeldu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kanada-presse.de/" TargetMode="External"/><Relationship Id="rId17" Type="http://schemas.openxmlformats.org/officeDocument/2006/relationships/hyperlink" Target="https://www.keepexploring.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anada-presse.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cl/fo/4eeiyb6qds376k1xx2nw9/h?dl=0&amp;rlkey=i6t57lbi6dkfs61pvlprfwm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kirsten@destination-office.de"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travel/corporat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6585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3</cp:revision>
  <cp:lastPrinted>2022-11-10T09:08:00Z</cp:lastPrinted>
  <dcterms:created xsi:type="dcterms:W3CDTF">2023-03-30T09:59:00Z</dcterms:created>
  <dcterms:modified xsi:type="dcterms:W3CDTF">2023-05-04T13:40:00Z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